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2CC1" w14:textId="6CA993B0" w:rsidR="002C7F95" w:rsidRDefault="005A6E53">
      <w:r>
        <w:rPr>
          <w:noProof/>
        </w:rPr>
        <mc:AlternateContent>
          <mc:Choice Requires="wps">
            <w:drawing>
              <wp:anchor distT="45720" distB="45720" distL="114300" distR="114300" simplePos="0" relativeHeight="251659264" behindDoc="0" locked="0" layoutInCell="1" allowOverlap="1" wp14:anchorId="19044B29" wp14:editId="28AEC472">
                <wp:simplePos x="0" y="0"/>
                <wp:positionH relativeFrom="margin">
                  <wp:posOffset>-523875</wp:posOffset>
                </wp:positionH>
                <wp:positionV relativeFrom="paragraph">
                  <wp:posOffset>0</wp:posOffset>
                </wp:positionV>
                <wp:extent cx="7005320" cy="820102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8201025"/>
                        </a:xfrm>
                        <a:prstGeom prst="rect">
                          <a:avLst/>
                        </a:prstGeom>
                        <a:solidFill>
                          <a:srgbClr val="FFFFFF"/>
                        </a:solidFill>
                        <a:ln w="9525">
                          <a:solidFill>
                            <a:srgbClr val="000000"/>
                          </a:solidFill>
                          <a:miter lim="800000"/>
                          <a:headEnd/>
                          <a:tailEnd/>
                        </a:ln>
                      </wps:spPr>
                      <wps:txbx>
                        <w:txbxContent>
                          <w:p w14:paraId="484A2712" w14:textId="4C43F298" w:rsidR="001C6FC2" w:rsidRDefault="001C6FC2" w:rsidP="001C6FC2">
                            <w:pPr>
                              <w:jc w:val="center"/>
                            </w:pPr>
                            <w:r>
                              <w:rPr>
                                <w:noProof/>
                              </w:rPr>
                              <w:drawing>
                                <wp:inline distT="0" distB="0" distL="0" distR="0" wp14:anchorId="698965A6" wp14:editId="570D8511">
                                  <wp:extent cx="2850078" cy="87846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3421" cy="897993"/>
                                          </a:xfrm>
                                          <a:prstGeom prst="rect">
                                            <a:avLst/>
                                          </a:prstGeom>
                                        </pic:spPr>
                                      </pic:pic>
                                    </a:graphicData>
                                  </a:graphic>
                                </wp:inline>
                              </w:drawing>
                            </w:r>
                          </w:p>
                          <w:p w14:paraId="5FC9C337" w14:textId="77777777" w:rsidR="001C6FC2" w:rsidRDefault="001C6FC2" w:rsidP="001C6FC2">
                            <w:pPr>
                              <w:spacing w:after="0"/>
                              <w:jc w:val="center"/>
                            </w:pPr>
                            <w:r>
                              <w:t>SOCIAL DETERMINANTS OF HEALTH NEWS BULLETIN</w:t>
                            </w:r>
                          </w:p>
                          <w:p w14:paraId="5A53017A" w14:textId="5A64F495" w:rsidR="001C6FC2" w:rsidRDefault="00941BB7" w:rsidP="001C6FC2">
                            <w:pPr>
                              <w:jc w:val="center"/>
                            </w:pPr>
                            <w:r>
                              <w:t>August 2021</w:t>
                            </w:r>
                          </w:p>
                          <w:p w14:paraId="3D6C7FC2" w14:textId="77777777" w:rsidR="001C6FC2" w:rsidRDefault="001C6FC2" w:rsidP="001C6FC2">
                            <w:pPr>
                              <w:jc w:val="both"/>
                            </w:pPr>
                            <w:r>
                              <w:t>The purpose of this bulletin is to share information with community-based organizations that serve and support the members of Virginia Premier, so that together we can increase their stability and independence.</w:t>
                            </w:r>
                          </w:p>
                          <w:p w14:paraId="066E1889" w14:textId="1523DF29" w:rsidR="001C6FC2" w:rsidRDefault="001C6FC2" w:rsidP="001C6FC2">
                            <w:pPr>
                              <w:jc w:val="both"/>
                            </w:pPr>
                            <w:r>
                              <w:t>Virginia Premier is a managed Care Organization that not only provides medical benefits but also addresses needs related to social factors that affect health, known as the Social Determinants of Health.</w:t>
                            </w:r>
                          </w:p>
                          <w:p w14:paraId="1C34EFC1" w14:textId="77777777" w:rsidR="005A6E53" w:rsidRDefault="005A6E53" w:rsidP="001C6FC2">
                            <w:pPr>
                              <w:jc w:val="both"/>
                            </w:pPr>
                          </w:p>
                          <w:p w14:paraId="023FE138" w14:textId="04EF36BF" w:rsidR="001C6FC2" w:rsidRDefault="001C6FC2" w:rsidP="001C6FC2">
                            <w:pPr>
                              <w:pStyle w:val="ListParagraph"/>
                              <w:numPr>
                                <w:ilvl w:val="0"/>
                                <w:numId w:val="1"/>
                              </w:numPr>
                            </w:pPr>
                            <w:r>
                              <w:t xml:space="preserve">The </w:t>
                            </w:r>
                            <w:r w:rsidR="00941BB7" w:rsidRPr="005A6E53">
                              <w:rPr>
                                <w:b/>
                                <w:bCs/>
                              </w:rPr>
                              <w:t>Virginia</w:t>
                            </w:r>
                            <w:r w:rsidRPr="005A6E53">
                              <w:rPr>
                                <w:b/>
                                <w:bCs/>
                              </w:rPr>
                              <w:t xml:space="preserve"> Moratorium on evictions</w:t>
                            </w:r>
                            <w:r>
                              <w:t xml:space="preserve"> has been extended </w:t>
                            </w:r>
                            <w:r w:rsidRPr="001E3120">
                              <w:rPr>
                                <w:u w:val="single"/>
                              </w:rPr>
                              <w:t xml:space="preserve">to </w:t>
                            </w:r>
                            <w:r w:rsidR="00941BB7" w:rsidRPr="001E3120">
                              <w:rPr>
                                <w:u w:val="single"/>
                              </w:rPr>
                              <w:t xml:space="preserve">June </w:t>
                            </w:r>
                            <w:r w:rsidR="0043424D" w:rsidRPr="001E3120">
                              <w:rPr>
                                <w:u w:val="single"/>
                              </w:rPr>
                              <w:t>1</w:t>
                            </w:r>
                            <w:r w:rsidR="00941BB7" w:rsidRPr="001E3120">
                              <w:rPr>
                                <w:u w:val="single"/>
                              </w:rPr>
                              <w:t>, 2022</w:t>
                            </w:r>
                            <w:r>
                              <w:t xml:space="preserve">. People at risk for eviction must act now. </w:t>
                            </w:r>
                          </w:p>
                          <w:p w14:paraId="5D1769E5" w14:textId="5CC3ECE2" w:rsidR="001C6FC2" w:rsidRPr="005A6E53" w:rsidRDefault="001C6FC2" w:rsidP="001C6FC2">
                            <w:pPr>
                              <w:pStyle w:val="ListParagraph"/>
                              <w:numPr>
                                <w:ilvl w:val="1"/>
                                <w:numId w:val="1"/>
                              </w:numPr>
                              <w:rPr>
                                <w:rStyle w:val="Hyperlink"/>
                                <w:color w:val="auto"/>
                                <w:u w:val="none"/>
                              </w:rPr>
                            </w:pPr>
                            <w:r>
                              <w:t xml:space="preserve">The Rent Relief program </w:t>
                            </w:r>
                            <w:r w:rsidR="00941BB7">
                              <w:t xml:space="preserve">still </w:t>
                            </w:r>
                            <w:r>
                              <w:t xml:space="preserve">has funding and may be able to help. Renters or landlords can apply at the DHCD Rent Relief Program page:  </w:t>
                            </w:r>
                            <w:hyperlink r:id="rId6" w:history="1">
                              <w:r>
                                <w:rPr>
                                  <w:rStyle w:val="Hyperlink"/>
                                  <w:sz w:val="24"/>
                                  <w:szCs w:val="24"/>
                                </w:rPr>
                                <w:t>https://www.dhcd.virginia.gov/rmrp</w:t>
                              </w:r>
                            </w:hyperlink>
                          </w:p>
                          <w:p w14:paraId="636387A5" w14:textId="7B34B4BE" w:rsidR="005A6E53" w:rsidRPr="005A6E53" w:rsidRDefault="005A6E53" w:rsidP="001C6FC2">
                            <w:pPr>
                              <w:pStyle w:val="ListParagraph"/>
                              <w:numPr>
                                <w:ilvl w:val="1"/>
                                <w:numId w:val="1"/>
                              </w:numPr>
                              <w:rPr>
                                <w:rStyle w:val="Hyperlink"/>
                                <w:color w:val="auto"/>
                                <w:u w:val="none"/>
                              </w:rPr>
                            </w:pPr>
                            <w:r w:rsidRPr="005A6E53">
                              <w:rPr>
                                <w:rStyle w:val="Hyperlink"/>
                                <w:color w:val="auto"/>
                                <w:sz w:val="24"/>
                                <w:szCs w:val="24"/>
                                <w:u w:val="none"/>
                              </w:rPr>
                              <w:t xml:space="preserve">Virginia Premier members can connect with free online education for landlord/tenant education and other financial education </w:t>
                            </w:r>
                            <w:r w:rsidR="001E3120">
                              <w:rPr>
                                <w:rStyle w:val="Hyperlink"/>
                                <w:color w:val="auto"/>
                                <w:sz w:val="24"/>
                                <w:szCs w:val="24"/>
                                <w:u w:val="none"/>
                              </w:rPr>
                              <w:t>and</w:t>
                            </w:r>
                            <w:r w:rsidRPr="005A6E53">
                              <w:rPr>
                                <w:rStyle w:val="Hyperlink"/>
                                <w:color w:val="auto"/>
                                <w:sz w:val="24"/>
                                <w:szCs w:val="24"/>
                                <w:u w:val="none"/>
                              </w:rPr>
                              <w:t xml:space="preserve"> counseling</w:t>
                            </w:r>
                            <w:r w:rsidR="001E3120">
                              <w:rPr>
                                <w:rStyle w:val="Hyperlink"/>
                                <w:color w:val="auto"/>
                                <w:sz w:val="24"/>
                                <w:szCs w:val="24"/>
                                <w:u w:val="none"/>
                              </w:rPr>
                              <w:t xml:space="preserve"> by contacting </w:t>
                            </w:r>
                            <w:proofErr w:type="gramStart"/>
                            <w:r w:rsidR="001E3120">
                              <w:rPr>
                                <w:rStyle w:val="Hyperlink"/>
                                <w:color w:val="auto"/>
                                <w:sz w:val="24"/>
                                <w:szCs w:val="24"/>
                                <w:u w:val="none"/>
                              </w:rPr>
                              <w:t xml:space="preserve">their </w:t>
                            </w:r>
                            <w:r w:rsidRPr="005A6E53">
                              <w:rPr>
                                <w:rStyle w:val="Hyperlink"/>
                                <w:color w:val="auto"/>
                                <w:sz w:val="24"/>
                                <w:szCs w:val="24"/>
                                <w:u w:val="none"/>
                              </w:rPr>
                              <w:t>.</w:t>
                            </w:r>
                            <w:proofErr w:type="gramEnd"/>
                          </w:p>
                          <w:p w14:paraId="74EA92ED" w14:textId="2074F6AC" w:rsidR="00DA7992" w:rsidRDefault="00DA7992" w:rsidP="00DA7992">
                            <w:r w:rsidRPr="00DA7992">
                              <w:rPr>
                                <w:noProof/>
                              </w:rPr>
                              <w:drawing>
                                <wp:inline distT="0" distB="0" distL="0" distR="0" wp14:anchorId="4227E17A" wp14:editId="0852FC29">
                                  <wp:extent cx="1257300" cy="967532"/>
                                  <wp:effectExtent l="76200" t="95250" r="76200" b="996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21085810">
                                            <a:off x="0" y="0"/>
                                            <a:ext cx="1274843" cy="981032"/>
                                          </a:xfrm>
                                          <a:prstGeom prst="rect">
                                            <a:avLst/>
                                          </a:prstGeom>
                                        </pic:spPr>
                                      </pic:pic>
                                    </a:graphicData>
                                  </a:graphic>
                                </wp:inline>
                              </w:drawing>
                            </w:r>
                          </w:p>
                          <w:p w14:paraId="48A2A679" w14:textId="77777777" w:rsidR="005A6E53" w:rsidRDefault="001C6FC2" w:rsidP="005A6E53">
                            <w:pPr>
                              <w:pStyle w:val="ListParagraph"/>
                              <w:numPr>
                                <w:ilvl w:val="0"/>
                                <w:numId w:val="1"/>
                              </w:numPr>
                            </w:pPr>
                            <w:r>
                              <w:t xml:space="preserve">Virginia Premier works with our members to address immediate needs, </w:t>
                            </w:r>
                            <w:proofErr w:type="gramStart"/>
                            <w:r>
                              <w:t>and also</w:t>
                            </w:r>
                            <w:proofErr w:type="gramEnd"/>
                            <w:r>
                              <w:t xml:space="preserve"> build stability for the future</w:t>
                            </w:r>
                            <w:r w:rsidR="005A6E53">
                              <w:t xml:space="preserve">. </w:t>
                            </w:r>
                          </w:p>
                          <w:p w14:paraId="5F7CD0DF" w14:textId="11526D53" w:rsidR="001C6FC2" w:rsidRDefault="005A6E53" w:rsidP="005A6E53">
                            <w:pPr>
                              <w:pStyle w:val="ListParagraph"/>
                              <w:numPr>
                                <w:ilvl w:val="1"/>
                                <w:numId w:val="1"/>
                              </w:numPr>
                            </w:pPr>
                            <w:r>
                              <w:t>Members can connect with their care coordinator for a</w:t>
                            </w:r>
                            <w:r w:rsidR="001C6FC2">
                              <w:t>ssistance with tuition or books for GED and ESL classes</w:t>
                            </w:r>
                          </w:p>
                          <w:p w14:paraId="2238D37C" w14:textId="33C969AD" w:rsidR="005A6E53" w:rsidRDefault="005A6E53" w:rsidP="005A6E53">
                            <w:pPr>
                              <w:pStyle w:val="ListParagraph"/>
                              <w:numPr>
                                <w:ilvl w:val="1"/>
                                <w:numId w:val="1"/>
                              </w:numPr>
                            </w:pPr>
                            <w:r>
                              <w:t>Virginia Premier’s Housing Support Specialists assist members to find housing that fits their needs and budget</w:t>
                            </w:r>
                          </w:p>
                          <w:p w14:paraId="1A844038" w14:textId="77777777" w:rsidR="00CC336E" w:rsidRDefault="00CC336E" w:rsidP="00CC336E"/>
                          <w:p w14:paraId="245FD78B" w14:textId="2E2A3983" w:rsidR="001C6FC2" w:rsidRDefault="001C6FC2" w:rsidP="001C6FC2">
                            <w:pPr>
                              <w:jc w:val="center"/>
                              <w:rPr>
                                <w:b/>
                                <w:bCs/>
                                <w:sz w:val="24"/>
                                <w:szCs w:val="24"/>
                              </w:rPr>
                            </w:pPr>
                            <w:r>
                              <w:rPr>
                                <w:b/>
                                <w:bCs/>
                                <w:sz w:val="24"/>
                                <w:szCs w:val="24"/>
                              </w:rPr>
                              <w:t xml:space="preserve">                         </w:t>
                            </w:r>
                          </w:p>
                          <w:p w14:paraId="0F3E2A6F" w14:textId="77777777" w:rsidR="00CC336E" w:rsidRDefault="00CC336E" w:rsidP="001C6FC2">
                            <w:pPr>
                              <w:jc w:val="center"/>
                              <w:rPr>
                                <w:b/>
                                <w:bCs/>
                                <w:sz w:val="24"/>
                                <w:szCs w:val="24"/>
                              </w:rPr>
                            </w:pPr>
                          </w:p>
                          <w:p w14:paraId="2671C585" w14:textId="51323C3F" w:rsidR="001C6FC2" w:rsidRDefault="001C6FC2" w:rsidP="001C6FC2">
                            <w:pPr>
                              <w:jc w:val="center"/>
                              <w:rPr>
                                <w:b/>
                                <w:bCs/>
                              </w:rPr>
                            </w:pPr>
                            <w:r w:rsidRPr="00830213">
                              <w:rPr>
                                <w:b/>
                                <w:bCs/>
                                <w:sz w:val="24"/>
                                <w:szCs w:val="24"/>
                              </w:rPr>
                              <w:t>If you are interested in joining our efforts as a preferred community provider specializing in social needs, please contact us</w:t>
                            </w:r>
                            <w:r>
                              <w:rPr>
                                <w:b/>
                                <w:bCs/>
                              </w:rPr>
                              <w:t>.</w:t>
                            </w:r>
                            <w:r w:rsidRPr="001B373A">
                              <w:rPr>
                                <w:noProof/>
                              </w:rPr>
                              <w:t xml:space="preserve"> </w:t>
                            </w:r>
                          </w:p>
                          <w:p w14:paraId="75B35794" w14:textId="77777777" w:rsidR="001C6FC2" w:rsidRDefault="001C6FC2" w:rsidP="001C6FC2">
                            <w:pPr>
                              <w:jc w:val="center"/>
                            </w:pPr>
                            <w:r>
                              <w:t xml:space="preserve">To be added to the distribution list, or for more information please contact Carol Wilson, Manager of Social Determinants of Health at Virginia Premier: </w:t>
                            </w:r>
                            <w:hyperlink r:id="rId8" w:history="1">
                              <w:r w:rsidRPr="00C322FB">
                                <w:rPr>
                                  <w:rStyle w:val="Hyperlink"/>
                                </w:rPr>
                                <w:t>carol.wilson@virginiapremier.com</w:t>
                              </w:r>
                            </w:hyperlink>
                          </w:p>
                          <w:p w14:paraId="7D34351C" w14:textId="36392872" w:rsidR="001C6FC2" w:rsidRDefault="001C6FC2"/>
                          <w:p w14:paraId="49D16CEA" w14:textId="024C1C23" w:rsidR="00DA7992" w:rsidRDefault="00DA7992"/>
                          <w:p w14:paraId="3CE016FF" w14:textId="7BDF1BE3" w:rsidR="00DA7992" w:rsidRDefault="00DA7992"/>
                          <w:p w14:paraId="393DCFD9" w14:textId="5D85A04B" w:rsidR="00DA7992" w:rsidRDefault="00FD1D36">
                            <w:hyperlink r:id="rId9" w:history="1">
                              <w:r w:rsidR="00DA7992" w:rsidRPr="000159E0">
                                <w:rPr>
                                  <w:rStyle w:val="Hyperlink"/>
                                </w:rPr>
                                <w:t>https://www.governing.com/now/virginia-eviction-moratorium-extended-until-june-2022</w:t>
                              </w:r>
                            </w:hyperlink>
                            <w:r w:rsidR="00DA799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44B29" id="_x0000_t202" coordsize="21600,21600" o:spt="202" path="m,l,21600r21600,l21600,xe">
                <v:stroke joinstyle="miter"/>
                <v:path gradientshapeok="t" o:connecttype="rect"/>
              </v:shapetype>
              <v:shape id="Text Box 2" o:spid="_x0000_s1026" type="#_x0000_t202" style="position:absolute;margin-left:-41.25pt;margin-top:0;width:551.6pt;height:64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">
                <v:textbox>
                  <w:txbxContent>
                    <w:p w14:paraId="484A2712" w14:textId="4C43F298" w:rsidR="001C6FC2" w:rsidRDefault="001C6FC2" w:rsidP="001C6FC2">
                      <w:pPr>
                        <w:jc w:val="center"/>
                      </w:pPr>
                      <w:r>
                        <w:rPr>
                          <w:noProof/>
                        </w:rPr>
                        <w:drawing>
                          <wp:inline distT="0" distB="0" distL="0" distR="0" wp14:anchorId="698965A6" wp14:editId="570D8511">
                            <wp:extent cx="2850078" cy="87846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3421" cy="897993"/>
                                    </a:xfrm>
                                    <a:prstGeom prst="rect">
                                      <a:avLst/>
                                    </a:prstGeom>
                                  </pic:spPr>
                                </pic:pic>
                              </a:graphicData>
                            </a:graphic>
                          </wp:inline>
                        </w:drawing>
                      </w:r>
                    </w:p>
                    <w:p w14:paraId="5FC9C337" w14:textId="77777777" w:rsidR="001C6FC2" w:rsidRDefault="001C6FC2" w:rsidP="001C6FC2">
                      <w:pPr>
                        <w:spacing w:after="0"/>
                        <w:jc w:val="center"/>
                      </w:pPr>
                      <w:r>
                        <w:t>SOCIAL DETERMINANTS OF HEALTH NEWS BULLETIN</w:t>
                      </w:r>
                    </w:p>
                    <w:p w14:paraId="5A53017A" w14:textId="5A64F495" w:rsidR="001C6FC2" w:rsidRDefault="00941BB7" w:rsidP="001C6FC2">
                      <w:pPr>
                        <w:jc w:val="center"/>
                      </w:pPr>
                      <w:r>
                        <w:t>August 2021</w:t>
                      </w:r>
                    </w:p>
                    <w:p w14:paraId="3D6C7FC2" w14:textId="77777777" w:rsidR="001C6FC2" w:rsidRDefault="001C6FC2" w:rsidP="001C6FC2">
                      <w:pPr>
                        <w:jc w:val="both"/>
                      </w:pPr>
                      <w:r>
                        <w:t>The purpose of this bulletin is to share information with community-based organizations that serve and support the members of Virginia Premier, so that together we can increase their stability and independence.</w:t>
                      </w:r>
                    </w:p>
                    <w:p w14:paraId="066E1889" w14:textId="1523DF29" w:rsidR="001C6FC2" w:rsidRDefault="001C6FC2" w:rsidP="001C6FC2">
                      <w:pPr>
                        <w:jc w:val="both"/>
                      </w:pPr>
                      <w:r>
                        <w:t>Virginia Premier is a managed Care Organization that not only provides medical benefits but also addresses needs related to social factors that affect health, known as the Social Determinants of Health.</w:t>
                      </w:r>
                    </w:p>
                    <w:p w14:paraId="1C34EFC1" w14:textId="77777777" w:rsidR="005A6E53" w:rsidRDefault="005A6E53" w:rsidP="001C6FC2">
                      <w:pPr>
                        <w:jc w:val="both"/>
                      </w:pPr>
                    </w:p>
                    <w:p w14:paraId="023FE138" w14:textId="04EF36BF" w:rsidR="001C6FC2" w:rsidRDefault="001C6FC2" w:rsidP="001C6FC2">
                      <w:pPr>
                        <w:pStyle w:val="ListParagraph"/>
                        <w:numPr>
                          <w:ilvl w:val="0"/>
                          <w:numId w:val="1"/>
                        </w:numPr>
                      </w:pPr>
                      <w:r>
                        <w:t xml:space="preserve">The </w:t>
                      </w:r>
                      <w:r w:rsidR="00941BB7" w:rsidRPr="005A6E53">
                        <w:rPr>
                          <w:b/>
                          <w:bCs/>
                        </w:rPr>
                        <w:t>Virginia</w:t>
                      </w:r>
                      <w:r w:rsidRPr="005A6E53">
                        <w:rPr>
                          <w:b/>
                          <w:bCs/>
                        </w:rPr>
                        <w:t xml:space="preserve"> Moratorium on evictions</w:t>
                      </w:r>
                      <w:r>
                        <w:t xml:space="preserve"> has been extended </w:t>
                      </w:r>
                      <w:r w:rsidRPr="001E3120">
                        <w:rPr>
                          <w:u w:val="single"/>
                        </w:rPr>
                        <w:t xml:space="preserve">to </w:t>
                      </w:r>
                      <w:r w:rsidR="00941BB7" w:rsidRPr="001E3120">
                        <w:rPr>
                          <w:u w:val="single"/>
                        </w:rPr>
                        <w:t xml:space="preserve">June </w:t>
                      </w:r>
                      <w:r w:rsidR="0043424D" w:rsidRPr="001E3120">
                        <w:rPr>
                          <w:u w:val="single"/>
                        </w:rPr>
                        <w:t>1</w:t>
                      </w:r>
                      <w:r w:rsidR="00941BB7" w:rsidRPr="001E3120">
                        <w:rPr>
                          <w:u w:val="single"/>
                        </w:rPr>
                        <w:t>, 2022</w:t>
                      </w:r>
                      <w:r>
                        <w:t xml:space="preserve">. People at risk for eviction must act now. </w:t>
                      </w:r>
                    </w:p>
                    <w:p w14:paraId="5D1769E5" w14:textId="5CC3ECE2" w:rsidR="001C6FC2" w:rsidRPr="005A6E53" w:rsidRDefault="001C6FC2" w:rsidP="001C6FC2">
                      <w:pPr>
                        <w:pStyle w:val="ListParagraph"/>
                        <w:numPr>
                          <w:ilvl w:val="1"/>
                          <w:numId w:val="1"/>
                        </w:numPr>
                        <w:rPr>
                          <w:rStyle w:val="Hyperlink"/>
                          <w:color w:val="auto"/>
                          <w:u w:val="none"/>
                        </w:rPr>
                      </w:pPr>
                      <w:r>
                        <w:t xml:space="preserve">The Rent Relief program </w:t>
                      </w:r>
                      <w:r w:rsidR="00941BB7">
                        <w:t xml:space="preserve">still </w:t>
                      </w:r>
                      <w:r>
                        <w:t xml:space="preserve">has funding and may be able to help. Renters or landlords can apply at the DHCD Rent Relief Program page:  </w:t>
                      </w:r>
                      <w:hyperlink r:id="rId10" w:history="1">
                        <w:r>
                          <w:rPr>
                            <w:rStyle w:val="Hyperlink"/>
                            <w:sz w:val="24"/>
                            <w:szCs w:val="24"/>
                          </w:rPr>
                          <w:t>https://www.dhcd.virginia.gov/rmrp</w:t>
                        </w:r>
                      </w:hyperlink>
                    </w:p>
                    <w:p w14:paraId="636387A5" w14:textId="7B34B4BE" w:rsidR="005A6E53" w:rsidRPr="005A6E53" w:rsidRDefault="005A6E53" w:rsidP="001C6FC2">
                      <w:pPr>
                        <w:pStyle w:val="ListParagraph"/>
                        <w:numPr>
                          <w:ilvl w:val="1"/>
                          <w:numId w:val="1"/>
                        </w:numPr>
                        <w:rPr>
                          <w:rStyle w:val="Hyperlink"/>
                          <w:color w:val="auto"/>
                          <w:u w:val="none"/>
                        </w:rPr>
                      </w:pPr>
                      <w:r w:rsidRPr="005A6E53">
                        <w:rPr>
                          <w:rStyle w:val="Hyperlink"/>
                          <w:color w:val="auto"/>
                          <w:sz w:val="24"/>
                          <w:szCs w:val="24"/>
                          <w:u w:val="none"/>
                        </w:rPr>
                        <w:t xml:space="preserve">Virginia Premier members can connect with free online education for landlord/tenant education and other financial education </w:t>
                      </w:r>
                      <w:r w:rsidR="001E3120">
                        <w:rPr>
                          <w:rStyle w:val="Hyperlink"/>
                          <w:color w:val="auto"/>
                          <w:sz w:val="24"/>
                          <w:szCs w:val="24"/>
                          <w:u w:val="none"/>
                        </w:rPr>
                        <w:t>and</w:t>
                      </w:r>
                      <w:r w:rsidRPr="005A6E53">
                        <w:rPr>
                          <w:rStyle w:val="Hyperlink"/>
                          <w:color w:val="auto"/>
                          <w:sz w:val="24"/>
                          <w:szCs w:val="24"/>
                          <w:u w:val="none"/>
                        </w:rPr>
                        <w:t xml:space="preserve"> counseling</w:t>
                      </w:r>
                      <w:r w:rsidR="001E3120">
                        <w:rPr>
                          <w:rStyle w:val="Hyperlink"/>
                          <w:color w:val="auto"/>
                          <w:sz w:val="24"/>
                          <w:szCs w:val="24"/>
                          <w:u w:val="none"/>
                        </w:rPr>
                        <w:t xml:space="preserve"> by contacting </w:t>
                      </w:r>
                      <w:proofErr w:type="gramStart"/>
                      <w:r w:rsidR="001E3120">
                        <w:rPr>
                          <w:rStyle w:val="Hyperlink"/>
                          <w:color w:val="auto"/>
                          <w:sz w:val="24"/>
                          <w:szCs w:val="24"/>
                          <w:u w:val="none"/>
                        </w:rPr>
                        <w:t xml:space="preserve">their </w:t>
                      </w:r>
                      <w:r w:rsidRPr="005A6E53">
                        <w:rPr>
                          <w:rStyle w:val="Hyperlink"/>
                          <w:color w:val="auto"/>
                          <w:sz w:val="24"/>
                          <w:szCs w:val="24"/>
                          <w:u w:val="none"/>
                        </w:rPr>
                        <w:t>.</w:t>
                      </w:r>
                      <w:proofErr w:type="gramEnd"/>
                    </w:p>
                    <w:p w14:paraId="74EA92ED" w14:textId="2074F6AC" w:rsidR="00DA7992" w:rsidRDefault="00DA7992" w:rsidP="00DA7992">
                      <w:r w:rsidRPr="00DA7992">
                        <w:rPr>
                          <w:noProof/>
                        </w:rPr>
                        <w:drawing>
                          <wp:inline distT="0" distB="0" distL="0" distR="0" wp14:anchorId="4227E17A" wp14:editId="0852FC29">
                            <wp:extent cx="1257300" cy="967532"/>
                            <wp:effectExtent l="76200" t="95250" r="76200" b="996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21085810">
                                      <a:off x="0" y="0"/>
                                      <a:ext cx="1274843" cy="981032"/>
                                    </a:xfrm>
                                    <a:prstGeom prst="rect">
                                      <a:avLst/>
                                    </a:prstGeom>
                                  </pic:spPr>
                                </pic:pic>
                              </a:graphicData>
                            </a:graphic>
                          </wp:inline>
                        </w:drawing>
                      </w:r>
                    </w:p>
                    <w:p w14:paraId="48A2A679" w14:textId="77777777" w:rsidR="005A6E53" w:rsidRDefault="001C6FC2" w:rsidP="005A6E53">
                      <w:pPr>
                        <w:pStyle w:val="ListParagraph"/>
                        <w:numPr>
                          <w:ilvl w:val="0"/>
                          <w:numId w:val="1"/>
                        </w:numPr>
                      </w:pPr>
                      <w:r>
                        <w:t xml:space="preserve">Virginia Premier works with our members to address immediate needs, </w:t>
                      </w:r>
                      <w:proofErr w:type="gramStart"/>
                      <w:r>
                        <w:t>and also</w:t>
                      </w:r>
                      <w:proofErr w:type="gramEnd"/>
                      <w:r>
                        <w:t xml:space="preserve"> build stability for the future</w:t>
                      </w:r>
                      <w:r w:rsidR="005A6E53">
                        <w:t xml:space="preserve">. </w:t>
                      </w:r>
                    </w:p>
                    <w:p w14:paraId="5F7CD0DF" w14:textId="11526D53" w:rsidR="001C6FC2" w:rsidRDefault="005A6E53" w:rsidP="005A6E53">
                      <w:pPr>
                        <w:pStyle w:val="ListParagraph"/>
                        <w:numPr>
                          <w:ilvl w:val="1"/>
                          <w:numId w:val="1"/>
                        </w:numPr>
                      </w:pPr>
                      <w:r>
                        <w:t>Members can connect with their care coordinator for a</w:t>
                      </w:r>
                      <w:r w:rsidR="001C6FC2">
                        <w:t>ssistance with tuition or books for GED and ESL classes</w:t>
                      </w:r>
                    </w:p>
                    <w:p w14:paraId="2238D37C" w14:textId="33C969AD" w:rsidR="005A6E53" w:rsidRDefault="005A6E53" w:rsidP="005A6E53">
                      <w:pPr>
                        <w:pStyle w:val="ListParagraph"/>
                        <w:numPr>
                          <w:ilvl w:val="1"/>
                          <w:numId w:val="1"/>
                        </w:numPr>
                      </w:pPr>
                      <w:r>
                        <w:t>Virginia Premier’s Housing Support Specialists assist members to find housing that fits their needs and budget</w:t>
                      </w:r>
                    </w:p>
                    <w:p w14:paraId="1A844038" w14:textId="77777777" w:rsidR="00CC336E" w:rsidRDefault="00CC336E" w:rsidP="00CC336E"/>
                    <w:p w14:paraId="245FD78B" w14:textId="2E2A3983" w:rsidR="001C6FC2" w:rsidRDefault="001C6FC2" w:rsidP="001C6FC2">
                      <w:pPr>
                        <w:jc w:val="center"/>
                        <w:rPr>
                          <w:b/>
                          <w:bCs/>
                          <w:sz w:val="24"/>
                          <w:szCs w:val="24"/>
                        </w:rPr>
                      </w:pPr>
                      <w:r>
                        <w:rPr>
                          <w:b/>
                          <w:bCs/>
                          <w:sz w:val="24"/>
                          <w:szCs w:val="24"/>
                        </w:rPr>
                        <w:t xml:space="preserve">                         </w:t>
                      </w:r>
                    </w:p>
                    <w:p w14:paraId="0F3E2A6F" w14:textId="77777777" w:rsidR="00CC336E" w:rsidRDefault="00CC336E" w:rsidP="001C6FC2">
                      <w:pPr>
                        <w:jc w:val="center"/>
                        <w:rPr>
                          <w:b/>
                          <w:bCs/>
                          <w:sz w:val="24"/>
                          <w:szCs w:val="24"/>
                        </w:rPr>
                      </w:pPr>
                    </w:p>
                    <w:p w14:paraId="2671C585" w14:textId="51323C3F" w:rsidR="001C6FC2" w:rsidRDefault="001C6FC2" w:rsidP="001C6FC2">
                      <w:pPr>
                        <w:jc w:val="center"/>
                        <w:rPr>
                          <w:b/>
                          <w:bCs/>
                        </w:rPr>
                      </w:pPr>
                      <w:r w:rsidRPr="00830213">
                        <w:rPr>
                          <w:b/>
                          <w:bCs/>
                          <w:sz w:val="24"/>
                          <w:szCs w:val="24"/>
                        </w:rPr>
                        <w:t>If you are interested in joining our efforts as a preferred community provider specializing in social needs, please contact us</w:t>
                      </w:r>
                      <w:r>
                        <w:rPr>
                          <w:b/>
                          <w:bCs/>
                        </w:rPr>
                        <w:t>.</w:t>
                      </w:r>
                      <w:r w:rsidRPr="001B373A">
                        <w:rPr>
                          <w:noProof/>
                        </w:rPr>
                        <w:t xml:space="preserve"> </w:t>
                      </w:r>
                    </w:p>
                    <w:p w14:paraId="75B35794" w14:textId="77777777" w:rsidR="001C6FC2" w:rsidRDefault="001C6FC2" w:rsidP="001C6FC2">
                      <w:pPr>
                        <w:jc w:val="center"/>
                      </w:pPr>
                      <w:r>
                        <w:t xml:space="preserve">To be added to the distribution list, or for more information please contact Carol Wilson, Manager of Social Determinants of Health at Virginia Premier: </w:t>
                      </w:r>
                      <w:hyperlink r:id="rId11" w:history="1">
                        <w:r w:rsidRPr="00C322FB">
                          <w:rPr>
                            <w:rStyle w:val="Hyperlink"/>
                          </w:rPr>
                          <w:t>carol.wilson@virginiapremier.com</w:t>
                        </w:r>
                      </w:hyperlink>
                    </w:p>
                    <w:p w14:paraId="7D34351C" w14:textId="36392872" w:rsidR="001C6FC2" w:rsidRDefault="001C6FC2"/>
                    <w:p w14:paraId="49D16CEA" w14:textId="024C1C23" w:rsidR="00DA7992" w:rsidRDefault="00DA7992"/>
                    <w:p w14:paraId="3CE016FF" w14:textId="7BDF1BE3" w:rsidR="00DA7992" w:rsidRDefault="00DA7992"/>
                    <w:p w14:paraId="393DCFD9" w14:textId="5D85A04B" w:rsidR="00DA7992" w:rsidRDefault="00FD1D36">
                      <w:hyperlink r:id="rId12" w:history="1">
                        <w:r w:rsidR="00DA7992" w:rsidRPr="000159E0">
                          <w:rPr>
                            <w:rStyle w:val="Hyperlink"/>
                          </w:rPr>
                          <w:t>https://www.governing.com/now/virginia-eviction-moratorium-extended-until-june-2022</w:t>
                        </w:r>
                      </w:hyperlink>
                      <w:r w:rsidR="00DA7992">
                        <w:t xml:space="preserve"> </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704A7B46" wp14:editId="12B5ACB4">
                <wp:simplePos x="0" y="0"/>
                <wp:positionH relativeFrom="column">
                  <wp:posOffset>-304800</wp:posOffset>
                </wp:positionH>
                <wp:positionV relativeFrom="paragraph">
                  <wp:posOffset>6296025</wp:posOffset>
                </wp:positionV>
                <wp:extent cx="6572250" cy="6762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572250" cy="676275"/>
                        </a:xfrm>
                        <a:prstGeom prst="rect">
                          <a:avLst/>
                        </a:prstGeom>
                        <a:solidFill>
                          <a:schemeClr val="lt1"/>
                        </a:solidFill>
                        <a:ln w="6350">
                          <a:solidFill>
                            <a:prstClr val="black"/>
                          </a:solidFill>
                        </a:ln>
                      </wps:spPr>
                      <wps:txbx>
                        <w:txbxContent>
                          <w:p w14:paraId="1CD16EB8" w14:textId="1457095B" w:rsidR="00CC336E" w:rsidRPr="005A6E53" w:rsidRDefault="00CC336E" w:rsidP="005A6E53">
                            <w:pPr>
                              <w:spacing w:after="0" w:line="240" w:lineRule="auto"/>
                              <w:jc w:val="center"/>
                              <w:rPr>
                                <w:sz w:val="24"/>
                                <w:szCs w:val="24"/>
                              </w:rPr>
                            </w:pPr>
                            <w:r w:rsidRPr="005A6E53">
                              <w:rPr>
                                <w:sz w:val="24"/>
                                <w:szCs w:val="24"/>
                              </w:rPr>
                              <w:t>Booster COVID-19 vaccinations are approved for people who are immunocompromised</w:t>
                            </w:r>
                          </w:p>
                          <w:p w14:paraId="207E7C2F" w14:textId="4CA604F6" w:rsidR="00CC336E" w:rsidRPr="005A6E53" w:rsidRDefault="00CC336E" w:rsidP="005A6E53">
                            <w:pPr>
                              <w:spacing w:after="0" w:line="240" w:lineRule="auto"/>
                              <w:jc w:val="center"/>
                              <w:rPr>
                                <w:sz w:val="24"/>
                                <w:szCs w:val="24"/>
                              </w:rPr>
                            </w:pPr>
                            <w:r w:rsidRPr="005A6E53">
                              <w:rPr>
                                <w:sz w:val="24"/>
                                <w:szCs w:val="24"/>
                              </w:rPr>
                              <w:t>Full FDA Approval has been granted for all people over the age of 12</w:t>
                            </w:r>
                          </w:p>
                          <w:p w14:paraId="5A837B74" w14:textId="0B001279" w:rsidR="00CC336E" w:rsidRPr="005A6E53" w:rsidRDefault="00CC336E" w:rsidP="005A6E53">
                            <w:pPr>
                              <w:spacing w:after="0" w:line="240" w:lineRule="auto"/>
                              <w:jc w:val="center"/>
                              <w:rPr>
                                <w:sz w:val="24"/>
                                <w:szCs w:val="24"/>
                              </w:rPr>
                            </w:pPr>
                            <w:r w:rsidRPr="005A6E53">
                              <w:rPr>
                                <w:b/>
                                <w:bCs/>
                                <w:sz w:val="24"/>
                                <w:szCs w:val="24"/>
                              </w:rPr>
                              <w:t>Search for Statewide Vaccine Clinics at this link:</w:t>
                            </w:r>
                            <w:r w:rsidRPr="005A6E53">
                              <w:rPr>
                                <w:sz w:val="24"/>
                                <w:szCs w:val="24"/>
                              </w:rPr>
                              <w:t xml:space="preserve">  </w:t>
                            </w:r>
                            <w:hyperlink r:id="rId13" w:anchor="search_results#search_results" w:history="1">
                              <w:r w:rsidRPr="005A6E53">
                                <w:rPr>
                                  <w:rStyle w:val="Hyperlink"/>
                                  <w:sz w:val="24"/>
                                  <w:szCs w:val="24"/>
                                </w:rPr>
                                <w:t>Find a Vaccination Clinic | Virginia</w:t>
                              </w:r>
                            </w:hyperlink>
                          </w:p>
                          <w:p w14:paraId="504F3EE2" w14:textId="77777777" w:rsidR="00CC336E" w:rsidRDefault="00CC33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4A7B46" id="Text Box 10" o:spid="_x0000_s1027" type="#_x0000_t202" style="position:absolute;margin-left:-24pt;margin-top:495.75pt;width:517.5pt;height:5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" fillcolor="white [3201]" strokeweight=".5pt">
                <v:textbox>
                  <w:txbxContent>
                    <w:p w14:paraId="1CD16EB8" w14:textId="1457095B" w:rsidR="00CC336E" w:rsidRPr="005A6E53" w:rsidRDefault="00CC336E" w:rsidP="005A6E53">
                      <w:pPr>
                        <w:spacing w:after="0" w:line="240" w:lineRule="auto"/>
                        <w:jc w:val="center"/>
                        <w:rPr>
                          <w:sz w:val="24"/>
                          <w:szCs w:val="24"/>
                        </w:rPr>
                      </w:pPr>
                      <w:r w:rsidRPr="005A6E53">
                        <w:rPr>
                          <w:sz w:val="24"/>
                          <w:szCs w:val="24"/>
                        </w:rPr>
                        <w:t>Booster COVID-19 vaccinations are approved for people who are immunocompromised</w:t>
                      </w:r>
                    </w:p>
                    <w:p w14:paraId="207E7C2F" w14:textId="4CA604F6" w:rsidR="00CC336E" w:rsidRPr="005A6E53" w:rsidRDefault="00CC336E" w:rsidP="005A6E53">
                      <w:pPr>
                        <w:spacing w:after="0" w:line="240" w:lineRule="auto"/>
                        <w:jc w:val="center"/>
                        <w:rPr>
                          <w:sz w:val="24"/>
                          <w:szCs w:val="24"/>
                        </w:rPr>
                      </w:pPr>
                      <w:r w:rsidRPr="005A6E53">
                        <w:rPr>
                          <w:sz w:val="24"/>
                          <w:szCs w:val="24"/>
                        </w:rPr>
                        <w:t>Full FDA Approval has been granted for all people over the age of 12</w:t>
                      </w:r>
                    </w:p>
                    <w:p w14:paraId="5A837B74" w14:textId="0B001279" w:rsidR="00CC336E" w:rsidRPr="005A6E53" w:rsidRDefault="00CC336E" w:rsidP="005A6E53">
                      <w:pPr>
                        <w:spacing w:after="0" w:line="240" w:lineRule="auto"/>
                        <w:jc w:val="center"/>
                        <w:rPr>
                          <w:sz w:val="24"/>
                          <w:szCs w:val="24"/>
                        </w:rPr>
                      </w:pPr>
                      <w:r w:rsidRPr="005A6E53">
                        <w:rPr>
                          <w:b/>
                          <w:bCs/>
                          <w:sz w:val="24"/>
                          <w:szCs w:val="24"/>
                        </w:rPr>
                        <w:t>Search for Statewide Vaccine Clinics at this link:</w:t>
                      </w:r>
                      <w:r w:rsidRPr="005A6E53">
                        <w:rPr>
                          <w:sz w:val="24"/>
                          <w:szCs w:val="24"/>
                        </w:rPr>
                        <w:t xml:space="preserve">  </w:t>
                      </w:r>
                      <w:hyperlink r:id="rId14" w:anchor="search_results#search_results" w:history="1">
                        <w:r w:rsidRPr="005A6E53">
                          <w:rPr>
                            <w:rStyle w:val="Hyperlink"/>
                            <w:sz w:val="24"/>
                            <w:szCs w:val="24"/>
                          </w:rPr>
                          <w:t>Find a Vaccination Clinic | Virginia</w:t>
                        </w:r>
                      </w:hyperlink>
                    </w:p>
                    <w:p w14:paraId="504F3EE2" w14:textId="77777777" w:rsidR="00CC336E" w:rsidRDefault="00CC336E"/>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CB41147" wp14:editId="33BD4731">
                <wp:simplePos x="0" y="0"/>
                <wp:positionH relativeFrom="column">
                  <wp:posOffset>581025</wp:posOffset>
                </wp:positionH>
                <wp:positionV relativeFrom="paragraph">
                  <wp:posOffset>4024630</wp:posOffset>
                </wp:positionV>
                <wp:extent cx="5229225" cy="10477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5229225" cy="1047750"/>
                        </a:xfrm>
                        <a:prstGeom prst="rect">
                          <a:avLst/>
                        </a:prstGeom>
                        <a:solidFill>
                          <a:schemeClr val="lt1"/>
                        </a:solidFill>
                        <a:ln w="6350">
                          <a:noFill/>
                        </a:ln>
                      </wps:spPr>
                      <wps:txbx>
                        <w:txbxContent>
                          <w:p w14:paraId="4EF32CF2" w14:textId="788A39CA" w:rsidR="0043424D" w:rsidRDefault="0043424D">
                            <w:r w:rsidRPr="0043424D">
                              <w:rPr>
                                <w:b/>
                                <w:bCs/>
                              </w:rPr>
                              <w:t>Did you know?</w:t>
                            </w:r>
                            <w:r>
                              <w:t xml:space="preserve"> People who qualify for Medicaid also qualify to receive a free cell phone with 4.5GB data, unlimited texting and 350 talk minutes per month. During the pandemic emergency and until further notice, minutes and data are also unlimited. One phone per household. Virginia Premier members should apply at </w:t>
                            </w:r>
                            <w:hyperlink r:id="rId15" w:history="1">
                              <w:r w:rsidRPr="000159E0">
                                <w:rPr>
                                  <w:rStyle w:val="Hyperlink"/>
                                </w:rPr>
                                <w:t>www.safelink.com</w:t>
                              </w:r>
                            </w:hyperlink>
                            <w:r>
                              <w:t xml:space="preserve"> or call 877-631-2550.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B41147" id="Text Box 9" o:spid="_x0000_s1028" type="#_x0000_t202" style="position:absolute;margin-left:45.75pt;margin-top:316.9pt;width:411.75pt;height: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" fillcolor="white [3201]" stroked="f" strokeweight=".5pt">
                <v:textbox>
                  <w:txbxContent>
                    <w:p w14:paraId="4EF32CF2" w14:textId="788A39CA" w:rsidR="0043424D" w:rsidRDefault="0043424D">
                      <w:r w:rsidRPr="0043424D">
                        <w:rPr>
                          <w:b/>
                          <w:bCs/>
                        </w:rPr>
                        <w:t>Did you know?</w:t>
                      </w:r>
                      <w:r>
                        <w:t xml:space="preserve"> People who qualify for Medicaid also qualify to receive a free cell phone with 4.5GB data, unlimited texting and 350 talk minutes per month. During the pandemic emergency and until further notice, minutes and data are also unlimited. One phone per household. Virginia Premier members should apply at </w:t>
                      </w:r>
                      <w:hyperlink r:id="rId16" w:history="1">
                        <w:r w:rsidRPr="000159E0">
                          <w:rPr>
                            <w:rStyle w:val="Hyperlink"/>
                          </w:rPr>
                          <w:t>www.safelink.com</w:t>
                        </w:r>
                      </w:hyperlink>
                      <w:r>
                        <w:t xml:space="preserve"> or call 877-631-2550.</w:t>
                      </w:r>
                    </w:p>
                  </w:txbxContent>
                </v:textbox>
              </v:shape>
            </w:pict>
          </mc:Fallback>
        </mc:AlternateContent>
      </w:r>
    </w:p>
    <w:sectPr w:rsidR="002C7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61977"/>
    <w:multiLevelType w:val="hybridMultilevel"/>
    <w:tmpl w:val="610C76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C2"/>
    <w:rsid w:val="001C6FC2"/>
    <w:rsid w:val="001E3120"/>
    <w:rsid w:val="002C7F95"/>
    <w:rsid w:val="0043424D"/>
    <w:rsid w:val="005A6E53"/>
    <w:rsid w:val="00941BB7"/>
    <w:rsid w:val="00CC336E"/>
    <w:rsid w:val="00DA7992"/>
    <w:rsid w:val="00FD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0B36"/>
  <w15:chartTrackingRefBased/>
  <w15:docId w15:val="{54416BC7-14FA-422F-8398-F9B3ECB4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FC2"/>
    <w:pPr>
      <w:ind w:left="720"/>
      <w:contextualSpacing/>
    </w:pPr>
  </w:style>
  <w:style w:type="character" w:styleId="Hyperlink">
    <w:name w:val="Hyperlink"/>
    <w:basedOn w:val="DefaultParagraphFont"/>
    <w:uiPriority w:val="99"/>
    <w:unhideWhenUsed/>
    <w:rsid w:val="001C6FC2"/>
    <w:rPr>
      <w:color w:val="0563C1" w:themeColor="hyperlink"/>
      <w:u w:val="single"/>
    </w:rPr>
  </w:style>
  <w:style w:type="character" w:styleId="FollowedHyperlink">
    <w:name w:val="FollowedHyperlink"/>
    <w:basedOn w:val="DefaultParagraphFont"/>
    <w:uiPriority w:val="99"/>
    <w:semiHidden/>
    <w:unhideWhenUsed/>
    <w:rsid w:val="00941BB7"/>
    <w:rPr>
      <w:color w:val="954F72" w:themeColor="followedHyperlink"/>
      <w:u w:val="single"/>
    </w:rPr>
  </w:style>
  <w:style w:type="character" w:styleId="UnresolvedMention">
    <w:name w:val="Unresolved Mention"/>
    <w:basedOn w:val="DefaultParagraphFont"/>
    <w:uiPriority w:val="99"/>
    <w:semiHidden/>
    <w:unhideWhenUsed/>
    <w:rsid w:val="00DA7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wilson@virginiapremier.com" TargetMode="External"/><Relationship Id="rId13" Type="http://schemas.openxmlformats.org/officeDocument/2006/relationships/hyperlink" Target="https://vaccineappointments.virginia.gov/appointment/en/clinic/search?clinic_date_eq%5Bday%5D=&amp;clinic_date_eq%5Bmonth%5D=&amp;clinic_date_eq%5Byear%5D=&amp;commit=Search&amp;location=23666&amp;q%5Bvenue_search_name_or_venue_name_i_cont%5D=&amp;search_radius=99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governing.com/now/virginia-eviction-moratorium-extended-until-june-20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felink.com" TargetMode="External"/><Relationship Id="rId1" Type="http://schemas.openxmlformats.org/officeDocument/2006/relationships/numbering" Target="numbering.xml"/><Relationship Id="rId6" Type="http://schemas.openxmlformats.org/officeDocument/2006/relationships/hyperlink" Target="https://www.dhcd.virginia.gov/rmrp" TargetMode="External"/><Relationship Id="rId11" Type="http://schemas.openxmlformats.org/officeDocument/2006/relationships/hyperlink" Target="mailto:carol.wilson@virginiapremier.com" TargetMode="External"/><Relationship Id="rId5" Type="http://schemas.openxmlformats.org/officeDocument/2006/relationships/image" Target="media/image1.png"/><Relationship Id="rId15" Type="http://schemas.openxmlformats.org/officeDocument/2006/relationships/hyperlink" Target="http://www.safelink.com" TargetMode="External"/><Relationship Id="rId10" Type="http://schemas.openxmlformats.org/officeDocument/2006/relationships/hyperlink" Target="https://www.dhcd.virginia.gov/rmrp" TargetMode="External"/><Relationship Id="rId4" Type="http://schemas.openxmlformats.org/officeDocument/2006/relationships/webSettings" Target="webSettings.xml"/><Relationship Id="rId9" Type="http://schemas.openxmlformats.org/officeDocument/2006/relationships/hyperlink" Target="https://www.governing.com/now/virginia-eviction-moratorium-extended-until-june-2022" TargetMode="External"/><Relationship Id="rId14" Type="http://schemas.openxmlformats.org/officeDocument/2006/relationships/hyperlink" Target="https://vaccineappointments.virginia.gov/appointment/en/clinic/search?clinic_date_eq%5Bday%5D=&amp;clinic_date_eq%5Bmonth%5D=&amp;clinic_date_eq%5Byear%5D=&amp;commit=Search&amp;location=23666&amp;q%5Bvenue_search_name_or_venue_name_i_cont%5D=&amp;search_radius=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E WILSON</dc:creator>
  <cp:keywords/>
  <dc:description/>
  <cp:lastModifiedBy>Shantelle Haggins</cp:lastModifiedBy>
  <cp:revision>2</cp:revision>
  <dcterms:created xsi:type="dcterms:W3CDTF">2021-09-14T15:37:00Z</dcterms:created>
  <dcterms:modified xsi:type="dcterms:W3CDTF">2021-09-14T15:37:00Z</dcterms:modified>
</cp:coreProperties>
</file>