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91B93" w14:textId="77777777" w:rsidR="001C5A28" w:rsidRDefault="001C5A28" w:rsidP="007140E0">
      <w:pPr>
        <w:pStyle w:val="BodyText"/>
        <w:rPr>
          <w:rFonts w:ascii="Times New Roman"/>
          <w:sz w:val="20"/>
        </w:rPr>
      </w:pPr>
    </w:p>
    <w:p w14:paraId="135F30DA" w14:textId="5324BB7A" w:rsidR="00C96BE1" w:rsidRDefault="00633D3F">
      <w:pPr>
        <w:pStyle w:val="BodyText"/>
        <w:ind w:left="3304"/>
        <w:rPr>
          <w:rFonts w:ascii="Times New Roman"/>
          <w:sz w:val="20"/>
        </w:rPr>
      </w:pPr>
      <w:r>
        <w:rPr>
          <w:rFonts w:ascii="Times New Roman"/>
          <w:noProof/>
          <w:sz w:val="20"/>
          <w:lang w:bidi="ar-SA"/>
        </w:rPr>
        <w:drawing>
          <wp:inline distT="0" distB="0" distL="0" distR="0" wp14:anchorId="41BE7909" wp14:editId="433616BA">
            <wp:extent cx="2838694" cy="10393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838694" cy="1039368"/>
                    </a:xfrm>
                    <a:prstGeom prst="rect">
                      <a:avLst/>
                    </a:prstGeom>
                  </pic:spPr>
                </pic:pic>
              </a:graphicData>
            </a:graphic>
          </wp:inline>
        </w:drawing>
      </w:r>
    </w:p>
    <w:p w14:paraId="45E1CCA6" w14:textId="77777777" w:rsidR="00C96BE1" w:rsidRDefault="00633D3F">
      <w:pPr>
        <w:spacing w:before="6"/>
        <w:ind w:left="2450"/>
        <w:rPr>
          <w:rFonts w:ascii="Calibri"/>
          <w:b/>
          <w:i/>
          <w:sz w:val="28"/>
        </w:rPr>
      </w:pPr>
      <w:r>
        <w:rPr>
          <w:rFonts w:ascii="Calibri"/>
          <w:b/>
          <w:i/>
          <w:color w:val="76923A"/>
          <w:sz w:val="28"/>
        </w:rPr>
        <w:t>Homelessness will be Rare, Brief, and Non-Recurring.</w:t>
      </w:r>
    </w:p>
    <w:p w14:paraId="0274D1A7" w14:textId="77777777" w:rsidR="00C96BE1" w:rsidRDefault="00633D3F">
      <w:pPr>
        <w:spacing w:before="251"/>
        <w:ind w:left="4107" w:right="4439"/>
        <w:jc w:val="center"/>
        <w:rPr>
          <w:rFonts w:ascii="Calibri"/>
          <w:b/>
          <w:sz w:val="28"/>
        </w:rPr>
      </w:pPr>
      <w:r>
        <w:rPr>
          <w:rFonts w:ascii="Calibri"/>
          <w:b/>
          <w:sz w:val="28"/>
        </w:rPr>
        <w:t>AGENDA</w:t>
      </w:r>
    </w:p>
    <w:p w14:paraId="569BA2DF" w14:textId="63279E2E" w:rsidR="00C96BE1" w:rsidRDefault="006575A0">
      <w:pPr>
        <w:pStyle w:val="BodyText"/>
        <w:spacing w:before="20" w:line="252" w:lineRule="auto"/>
        <w:ind w:left="4107" w:right="4442"/>
        <w:jc w:val="center"/>
      </w:pPr>
      <w:proofErr w:type="spellStart"/>
      <w:r>
        <w:t>GoTo</w:t>
      </w:r>
      <w:proofErr w:type="spellEnd"/>
      <w:r>
        <w:t xml:space="preserve"> Meeting</w:t>
      </w:r>
    </w:p>
    <w:p w14:paraId="2BC42F7D" w14:textId="706C7D4B" w:rsidR="00C96BE1" w:rsidRPr="00634591" w:rsidRDefault="004254A2">
      <w:pPr>
        <w:spacing w:line="253" w:lineRule="exact"/>
        <w:ind w:left="4107" w:right="4441"/>
        <w:jc w:val="center"/>
        <w:rPr>
          <w:rFonts w:ascii="Calibri"/>
          <w:bCs/>
        </w:rPr>
      </w:pPr>
      <w:r>
        <w:rPr>
          <w:rFonts w:ascii="Calibri"/>
          <w:bCs/>
        </w:rPr>
        <w:t>August 11</w:t>
      </w:r>
      <w:r w:rsidR="00633D3F" w:rsidRPr="00634591">
        <w:rPr>
          <w:rFonts w:ascii="Calibri"/>
          <w:bCs/>
        </w:rPr>
        <w:t>, 20</w:t>
      </w:r>
      <w:r w:rsidR="006575A0">
        <w:rPr>
          <w:rFonts w:ascii="Calibri"/>
          <w:bCs/>
        </w:rPr>
        <w:t>2</w:t>
      </w:r>
      <w:r w:rsidR="00C92D2D">
        <w:rPr>
          <w:rFonts w:ascii="Calibri"/>
          <w:bCs/>
        </w:rPr>
        <w:t>1</w:t>
      </w:r>
    </w:p>
    <w:p w14:paraId="205E9D29" w14:textId="77777777" w:rsidR="00C96BE1" w:rsidRDefault="00633D3F">
      <w:pPr>
        <w:ind w:left="4107" w:right="4436"/>
        <w:jc w:val="center"/>
        <w:rPr>
          <w:rFonts w:ascii="Calibri" w:hAnsi="Calibri"/>
          <w:sz w:val="18"/>
        </w:rPr>
      </w:pPr>
      <w:r>
        <w:rPr>
          <w:rFonts w:ascii="Calibri" w:hAnsi="Calibri"/>
        </w:rPr>
        <w:t xml:space="preserve">12:30 </w:t>
      </w:r>
      <w:r>
        <w:rPr>
          <w:rFonts w:ascii="Calibri" w:hAnsi="Calibri"/>
          <w:sz w:val="18"/>
        </w:rPr>
        <w:t xml:space="preserve">PM </w:t>
      </w:r>
      <w:r>
        <w:rPr>
          <w:rFonts w:ascii="Calibri" w:hAnsi="Calibri"/>
        </w:rPr>
        <w:t xml:space="preserve">– 2:00 </w:t>
      </w:r>
      <w:r>
        <w:rPr>
          <w:rFonts w:ascii="Calibri" w:hAnsi="Calibri"/>
          <w:sz w:val="18"/>
        </w:rPr>
        <w:t>PM</w:t>
      </w:r>
    </w:p>
    <w:p w14:paraId="68C0040F" w14:textId="77777777" w:rsidR="00C96BE1" w:rsidRDefault="00C96BE1">
      <w:pPr>
        <w:pStyle w:val="BodyText"/>
      </w:pPr>
    </w:p>
    <w:p w14:paraId="2968AF4F" w14:textId="77777777" w:rsidR="00C96BE1" w:rsidRDefault="00C96BE1">
      <w:pPr>
        <w:pStyle w:val="BodyText"/>
        <w:spacing w:before="8"/>
        <w:rPr>
          <w:b/>
          <w:sz w:val="21"/>
        </w:rPr>
      </w:pPr>
    </w:p>
    <w:p w14:paraId="301A26D8" w14:textId="77777777" w:rsidR="00726701" w:rsidRDefault="00726701">
      <w:pPr>
        <w:pStyle w:val="BodyText"/>
        <w:spacing w:before="8"/>
        <w:rPr>
          <w:b/>
          <w:sz w:val="21"/>
        </w:rPr>
      </w:pPr>
    </w:p>
    <w:p w14:paraId="7650E855" w14:textId="2E0BE07C" w:rsidR="00C96BE1" w:rsidRDefault="00634591">
      <w:pPr>
        <w:pStyle w:val="ListParagraph"/>
        <w:numPr>
          <w:ilvl w:val="0"/>
          <w:numId w:val="1"/>
        </w:numPr>
        <w:tabs>
          <w:tab w:val="left" w:pos="480"/>
        </w:tabs>
        <w:rPr>
          <w:b/>
          <w:sz w:val="21"/>
        </w:rPr>
      </w:pPr>
      <w:r>
        <w:rPr>
          <w:b/>
          <w:sz w:val="21"/>
        </w:rPr>
        <w:t>Welcome and Introductions</w:t>
      </w:r>
      <w:r>
        <w:rPr>
          <w:b/>
          <w:sz w:val="21"/>
        </w:rPr>
        <w:tab/>
      </w:r>
      <w:r>
        <w:rPr>
          <w:b/>
          <w:sz w:val="21"/>
        </w:rPr>
        <w:tab/>
      </w:r>
      <w:r>
        <w:rPr>
          <w:b/>
          <w:sz w:val="21"/>
        </w:rPr>
        <w:tab/>
      </w:r>
      <w:r>
        <w:rPr>
          <w:b/>
          <w:sz w:val="21"/>
        </w:rPr>
        <w:tab/>
      </w:r>
      <w:r>
        <w:rPr>
          <w:b/>
          <w:sz w:val="21"/>
        </w:rPr>
        <w:tab/>
      </w:r>
      <w:r>
        <w:rPr>
          <w:b/>
          <w:sz w:val="21"/>
        </w:rPr>
        <w:tab/>
      </w:r>
      <w:r>
        <w:rPr>
          <w:b/>
          <w:sz w:val="21"/>
        </w:rPr>
        <w:tab/>
      </w:r>
      <w:r w:rsidR="004C3795">
        <w:rPr>
          <w:bCs/>
          <w:sz w:val="21"/>
        </w:rPr>
        <w:t xml:space="preserve">L. Dixon </w:t>
      </w:r>
      <w:r w:rsidR="007140E0">
        <w:rPr>
          <w:bCs/>
          <w:sz w:val="21"/>
        </w:rPr>
        <w:t>&amp; M. Chick-Ebey</w:t>
      </w:r>
    </w:p>
    <w:p w14:paraId="329581C7" w14:textId="77777777" w:rsidR="00C96BE1" w:rsidRDefault="00C96BE1">
      <w:pPr>
        <w:pStyle w:val="BodyText"/>
        <w:spacing w:before="10"/>
        <w:rPr>
          <w:b/>
          <w:sz w:val="20"/>
        </w:rPr>
      </w:pPr>
    </w:p>
    <w:p w14:paraId="3277A595" w14:textId="17AEF031" w:rsidR="007B3A2C" w:rsidRDefault="0085470D">
      <w:pPr>
        <w:pStyle w:val="ListParagraph"/>
        <w:numPr>
          <w:ilvl w:val="0"/>
          <w:numId w:val="1"/>
        </w:numPr>
        <w:tabs>
          <w:tab w:val="left" w:pos="480"/>
        </w:tabs>
        <w:rPr>
          <w:b/>
          <w:sz w:val="21"/>
        </w:rPr>
      </w:pPr>
      <w:r>
        <w:rPr>
          <w:b/>
          <w:sz w:val="21"/>
        </w:rPr>
        <w:t>P</w:t>
      </w:r>
      <w:r w:rsidR="00643429">
        <w:rPr>
          <w:b/>
          <w:sz w:val="21"/>
        </w:rPr>
        <w:t>rogram</w:t>
      </w:r>
      <w:r w:rsidR="00633D3F">
        <w:rPr>
          <w:b/>
          <w:sz w:val="21"/>
        </w:rPr>
        <w:t xml:space="preserve"> Spotlight: </w:t>
      </w:r>
    </w:p>
    <w:p w14:paraId="237529E7" w14:textId="5FC2702E" w:rsidR="00EF4F87" w:rsidRPr="00571FDD" w:rsidRDefault="00EF4F87" w:rsidP="00571FDD">
      <w:pPr>
        <w:tabs>
          <w:tab w:val="left" w:pos="480"/>
        </w:tabs>
        <w:rPr>
          <w:b/>
          <w:sz w:val="21"/>
        </w:rPr>
      </w:pPr>
    </w:p>
    <w:p w14:paraId="0D025ACD" w14:textId="111CC9F0" w:rsidR="007B3A2C" w:rsidRPr="004254A2" w:rsidRDefault="004254A2" w:rsidP="00CA1550">
      <w:pPr>
        <w:pStyle w:val="ListParagraph"/>
        <w:numPr>
          <w:ilvl w:val="0"/>
          <w:numId w:val="2"/>
        </w:numPr>
        <w:tabs>
          <w:tab w:val="left" w:pos="480"/>
        </w:tabs>
        <w:rPr>
          <w:b/>
          <w:sz w:val="21"/>
        </w:rPr>
      </w:pPr>
      <w:r>
        <w:rPr>
          <w:b/>
          <w:sz w:val="21"/>
        </w:rPr>
        <w:t>Project HOPE-VA</w:t>
      </w:r>
      <w:r w:rsidR="007140E0">
        <w:rPr>
          <w:b/>
          <w:sz w:val="21"/>
        </w:rPr>
        <w:tab/>
      </w:r>
      <w:r w:rsidR="006575A0">
        <w:rPr>
          <w:b/>
          <w:sz w:val="21"/>
        </w:rPr>
        <w:tab/>
      </w:r>
      <w:r w:rsidR="006575A0">
        <w:rPr>
          <w:b/>
          <w:sz w:val="21"/>
        </w:rPr>
        <w:tab/>
      </w:r>
      <w:r w:rsidR="00C92D2D">
        <w:rPr>
          <w:b/>
          <w:sz w:val="21"/>
        </w:rPr>
        <w:tab/>
      </w:r>
      <w:r w:rsidR="00C92D2D">
        <w:rPr>
          <w:b/>
          <w:sz w:val="21"/>
        </w:rPr>
        <w:tab/>
      </w:r>
      <w:r w:rsidR="00F9547A">
        <w:rPr>
          <w:b/>
          <w:sz w:val="21"/>
        </w:rPr>
        <w:tab/>
      </w:r>
      <w:r>
        <w:rPr>
          <w:b/>
          <w:sz w:val="21"/>
        </w:rPr>
        <w:tab/>
      </w:r>
      <w:r>
        <w:rPr>
          <w:b/>
          <w:sz w:val="21"/>
        </w:rPr>
        <w:tab/>
      </w:r>
      <w:r>
        <w:rPr>
          <w:bCs/>
          <w:sz w:val="21"/>
        </w:rPr>
        <w:t>Dr. Patricia Popp</w:t>
      </w:r>
    </w:p>
    <w:p w14:paraId="6B8D18C6" w14:textId="7C49F51A" w:rsidR="004254A2" w:rsidRPr="00571FDD" w:rsidRDefault="004254A2" w:rsidP="00CA1550">
      <w:pPr>
        <w:pStyle w:val="ListParagraph"/>
        <w:numPr>
          <w:ilvl w:val="0"/>
          <w:numId w:val="2"/>
        </w:numPr>
        <w:tabs>
          <w:tab w:val="left" w:pos="480"/>
        </w:tabs>
        <w:rPr>
          <w:b/>
          <w:sz w:val="21"/>
        </w:rPr>
      </w:pPr>
      <w:r>
        <w:rPr>
          <w:b/>
          <w:sz w:val="21"/>
        </w:rPr>
        <w:t>Virginia Veteran and Family Support</w:t>
      </w:r>
      <w:r>
        <w:rPr>
          <w:b/>
          <w:sz w:val="21"/>
        </w:rPr>
        <w:tab/>
      </w:r>
      <w:r>
        <w:rPr>
          <w:b/>
          <w:sz w:val="21"/>
        </w:rPr>
        <w:tab/>
      </w:r>
      <w:r>
        <w:rPr>
          <w:b/>
          <w:sz w:val="21"/>
        </w:rPr>
        <w:tab/>
      </w:r>
      <w:r>
        <w:rPr>
          <w:b/>
          <w:sz w:val="21"/>
        </w:rPr>
        <w:tab/>
      </w:r>
      <w:r>
        <w:rPr>
          <w:b/>
          <w:sz w:val="21"/>
        </w:rPr>
        <w:tab/>
      </w:r>
      <w:r w:rsidRPr="004254A2">
        <w:rPr>
          <w:bCs/>
          <w:sz w:val="21"/>
        </w:rPr>
        <w:t>Kim Wasserberg &amp; Marcus Brooks</w:t>
      </w:r>
    </w:p>
    <w:p w14:paraId="071AE119" w14:textId="77777777" w:rsidR="00643429" w:rsidRPr="00907A46" w:rsidRDefault="00643429" w:rsidP="00907A46">
      <w:pPr>
        <w:rPr>
          <w:b/>
          <w:sz w:val="21"/>
        </w:rPr>
      </w:pPr>
    </w:p>
    <w:p w14:paraId="68C863C6" w14:textId="686AF904" w:rsidR="007B3A2C" w:rsidRDefault="00643429">
      <w:pPr>
        <w:pStyle w:val="ListParagraph"/>
        <w:numPr>
          <w:ilvl w:val="0"/>
          <w:numId w:val="1"/>
        </w:numPr>
        <w:tabs>
          <w:tab w:val="left" w:pos="480"/>
        </w:tabs>
        <w:rPr>
          <w:b/>
          <w:sz w:val="21"/>
        </w:rPr>
      </w:pPr>
      <w:r>
        <w:rPr>
          <w:b/>
          <w:sz w:val="21"/>
        </w:rPr>
        <w:t>Business</w:t>
      </w:r>
    </w:p>
    <w:p w14:paraId="6ADFEBE3" w14:textId="4D733C59" w:rsidR="004254A2" w:rsidRDefault="004254A2" w:rsidP="004254A2">
      <w:pPr>
        <w:pStyle w:val="ListParagraph"/>
        <w:numPr>
          <w:ilvl w:val="0"/>
          <w:numId w:val="4"/>
        </w:numPr>
        <w:tabs>
          <w:tab w:val="left" w:pos="480"/>
        </w:tabs>
        <w:rPr>
          <w:b/>
          <w:sz w:val="21"/>
        </w:rPr>
      </w:pPr>
      <w:r>
        <w:rPr>
          <w:b/>
          <w:sz w:val="21"/>
        </w:rPr>
        <w:t>Emergency Housing Voucher Updates</w:t>
      </w:r>
    </w:p>
    <w:p w14:paraId="7EF69C94" w14:textId="04EDCA0D" w:rsidR="00CA1550" w:rsidRPr="00CA1550" w:rsidRDefault="00643429" w:rsidP="00F9547A">
      <w:pPr>
        <w:tabs>
          <w:tab w:val="left" w:pos="480"/>
        </w:tabs>
        <w:rPr>
          <w:b/>
          <w:sz w:val="21"/>
        </w:rPr>
      </w:pPr>
      <w:r w:rsidRPr="00F9547A">
        <w:rPr>
          <w:b/>
          <w:sz w:val="21"/>
        </w:rPr>
        <w:tab/>
      </w:r>
      <w:r w:rsidRPr="00F9547A">
        <w:rPr>
          <w:b/>
          <w:sz w:val="21"/>
        </w:rPr>
        <w:tab/>
      </w:r>
      <w:r w:rsidRPr="00F9547A">
        <w:rPr>
          <w:b/>
          <w:sz w:val="21"/>
        </w:rPr>
        <w:tab/>
      </w:r>
      <w:r w:rsidR="00386471" w:rsidRPr="00F9547A">
        <w:rPr>
          <w:b/>
          <w:sz w:val="21"/>
        </w:rPr>
        <w:tab/>
      </w:r>
      <w:r w:rsidR="00386471" w:rsidRPr="00F9547A">
        <w:rPr>
          <w:b/>
          <w:sz w:val="21"/>
        </w:rPr>
        <w:tab/>
      </w:r>
      <w:r w:rsidR="00386471" w:rsidRPr="00F9547A">
        <w:rPr>
          <w:b/>
          <w:sz w:val="21"/>
        </w:rPr>
        <w:tab/>
      </w:r>
      <w:r w:rsidR="00386471" w:rsidRPr="00F9547A">
        <w:rPr>
          <w:b/>
          <w:sz w:val="21"/>
        </w:rPr>
        <w:tab/>
      </w:r>
      <w:r w:rsidR="00386471" w:rsidRPr="00F9547A">
        <w:rPr>
          <w:b/>
          <w:sz w:val="21"/>
        </w:rPr>
        <w:tab/>
      </w:r>
    </w:p>
    <w:p w14:paraId="690D8405" w14:textId="76E2F7E4" w:rsidR="00C96BE1" w:rsidRDefault="00633D3F">
      <w:pPr>
        <w:pStyle w:val="ListParagraph"/>
        <w:numPr>
          <w:ilvl w:val="0"/>
          <w:numId w:val="1"/>
        </w:numPr>
        <w:tabs>
          <w:tab w:val="left" w:pos="480"/>
        </w:tabs>
        <w:rPr>
          <w:b/>
          <w:sz w:val="21"/>
        </w:rPr>
      </w:pPr>
      <w:r>
        <w:rPr>
          <w:b/>
          <w:sz w:val="21"/>
        </w:rPr>
        <w:t>Governing Board</w:t>
      </w:r>
      <w:r>
        <w:rPr>
          <w:b/>
          <w:spacing w:val="-5"/>
          <w:sz w:val="21"/>
        </w:rPr>
        <w:t xml:space="preserve"> </w:t>
      </w:r>
      <w:r>
        <w:rPr>
          <w:b/>
          <w:sz w:val="21"/>
        </w:rPr>
        <w:t>Report</w:t>
      </w:r>
      <w:r w:rsidR="00726701">
        <w:rPr>
          <w:b/>
          <w:sz w:val="21"/>
        </w:rPr>
        <w:tab/>
      </w:r>
      <w:r w:rsidR="00726701">
        <w:rPr>
          <w:b/>
          <w:sz w:val="21"/>
        </w:rPr>
        <w:tab/>
      </w:r>
      <w:r w:rsidR="00726701">
        <w:rPr>
          <w:b/>
          <w:sz w:val="21"/>
        </w:rPr>
        <w:tab/>
      </w:r>
      <w:r w:rsidR="00726701">
        <w:rPr>
          <w:b/>
          <w:sz w:val="21"/>
        </w:rPr>
        <w:tab/>
      </w:r>
      <w:r w:rsidR="00726701">
        <w:rPr>
          <w:b/>
          <w:sz w:val="21"/>
        </w:rPr>
        <w:tab/>
      </w:r>
      <w:r w:rsidR="00726701">
        <w:rPr>
          <w:b/>
          <w:sz w:val="21"/>
        </w:rPr>
        <w:tab/>
      </w:r>
      <w:r w:rsidR="00726701">
        <w:rPr>
          <w:b/>
          <w:sz w:val="21"/>
        </w:rPr>
        <w:tab/>
      </w:r>
      <w:r w:rsidR="00726701">
        <w:rPr>
          <w:b/>
          <w:sz w:val="21"/>
        </w:rPr>
        <w:tab/>
      </w:r>
      <w:r w:rsidR="004C3795">
        <w:rPr>
          <w:bCs/>
          <w:sz w:val="21"/>
        </w:rPr>
        <w:t>L. Dixon</w:t>
      </w:r>
      <w:r w:rsidR="007140E0">
        <w:rPr>
          <w:bCs/>
          <w:sz w:val="21"/>
        </w:rPr>
        <w:t xml:space="preserve"> &amp; M. Chick</w:t>
      </w:r>
      <w:r w:rsidR="00907E4B">
        <w:rPr>
          <w:bCs/>
          <w:sz w:val="21"/>
        </w:rPr>
        <w:t>-</w:t>
      </w:r>
      <w:r w:rsidR="007140E0">
        <w:rPr>
          <w:bCs/>
          <w:sz w:val="21"/>
        </w:rPr>
        <w:t>Ebey</w:t>
      </w:r>
    </w:p>
    <w:p w14:paraId="468EB2BF" w14:textId="77777777" w:rsidR="00C96BE1" w:rsidRDefault="00C96BE1">
      <w:pPr>
        <w:pStyle w:val="BodyText"/>
        <w:spacing w:before="11"/>
        <w:rPr>
          <w:b/>
          <w:sz w:val="20"/>
        </w:rPr>
      </w:pPr>
    </w:p>
    <w:p w14:paraId="6B6C17AF" w14:textId="77777777" w:rsidR="00C96BE1" w:rsidRDefault="00634591">
      <w:pPr>
        <w:pStyle w:val="ListParagraph"/>
        <w:numPr>
          <w:ilvl w:val="0"/>
          <w:numId w:val="1"/>
        </w:numPr>
        <w:tabs>
          <w:tab w:val="left" w:pos="480"/>
        </w:tabs>
        <w:rPr>
          <w:b/>
          <w:sz w:val="21"/>
        </w:rPr>
      </w:pPr>
      <w:r>
        <w:rPr>
          <w:b/>
          <w:sz w:val="21"/>
        </w:rPr>
        <w:t>Roundtable Updates and Resources</w:t>
      </w:r>
      <w:r w:rsidR="00726701">
        <w:rPr>
          <w:b/>
          <w:sz w:val="21"/>
        </w:rPr>
        <w:tab/>
      </w:r>
      <w:r w:rsidR="00726701">
        <w:rPr>
          <w:b/>
          <w:sz w:val="21"/>
        </w:rPr>
        <w:tab/>
      </w:r>
      <w:r w:rsidR="00726701">
        <w:rPr>
          <w:b/>
          <w:sz w:val="21"/>
        </w:rPr>
        <w:tab/>
      </w:r>
      <w:r w:rsidR="00726701">
        <w:rPr>
          <w:b/>
          <w:sz w:val="21"/>
        </w:rPr>
        <w:tab/>
      </w:r>
      <w:r w:rsidR="00726701">
        <w:rPr>
          <w:b/>
          <w:sz w:val="21"/>
        </w:rPr>
        <w:tab/>
      </w:r>
      <w:r w:rsidR="00726701">
        <w:rPr>
          <w:b/>
          <w:sz w:val="21"/>
        </w:rPr>
        <w:tab/>
      </w:r>
      <w:r w:rsidR="00726701">
        <w:rPr>
          <w:b/>
          <w:sz w:val="21"/>
        </w:rPr>
        <w:tab/>
      </w:r>
      <w:r w:rsidR="00726701">
        <w:rPr>
          <w:bCs/>
          <w:sz w:val="21"/>
        </w:rPr>
        <w:t>Members</w:t>
      </w:r>
    </w:p>
    <w:p w14:paraId="2CD58DA9" w14:textId="77777777" w:rsidR="00C96BE1" w:rsidRDefault="00C96BE1">
      <w:pPr>
        <w:pStyle w:val="BodyText"/>
        <w:rPr>
          <w:b/>
        </w:rPr>
      </w:pPr>
    </w:p>
    <w:p w14:paraId="17A85441" w14:textId="77777777" w:rsidR="00C96BE1" w:rsidRPr="00726701" w:rsidRDefault="00C96BE1" w:rsidP="00726701">
      <w:pPr>
        <w:tabs>
          <w:tab w:val="left" w:pos="480"/>
          <w:tab w:val="left" w:pos="8041"/>
        </w:tabs>
        <w:rPr>
          <w:sz w:val="18"/>
        </w:rPr>
      </w:pPr>
    </w:p>
    <w:p w14:paraId="4D47D839" w14:textId="77777777" w:rsidR="00C96BE1" w:rsidRDefault="00C96BE1">
      <w:pPr>
        <w:pStyle w:val="BodyText"/>
      </w:pPr>
    </w:p>
    <w:p w14:paraId="583EEA1B" w14:textId="77777777" w:rsidR="00C96BE1" w:rsidRDefault="00C96BE1">
      <w:pPr>
        <w:pStyle w:val="BodyText"/>
        <w:spacing w:before="2"/>
        <w:rPr>
          <w:sz w:val="32"/>
        </w:rPr>
      </w:pPr>
    </w:p>
    <w:p w14:paraId="00A80121" w14:textId="4674C511" w:rsidR="00C96BE1" w:rsidRDefault="00633D3F">
      <w:pPr>
        <w:pStyle w:val="ListParagraph"/>
        <w:numPr>
          <w:ilvl w:val="0"/>
          <w:numId w:val="1"/>
        </w:numPr>
        <w:tabs>
          <w:tab w:val="left" w:pos="480"/>
          <w:tab w:val="left" w:pos="3720"/>
        </w:tabs>
        <w:rPr>
          <w:b/>
        </w:rPr>
      </w:pPr>
      <w:r>
        <w:rPr>
          <w:b/>
        </w:rPr>
        <w:t>N</w:t>
      </w:r>
      <w:r>
        <w:rPr>
          <w:b/>
          <w:sz w:val="18"/>
        </w:rPr>
        <w:t>EXT</w:t>
      </w:r>
      <w:r>
        <w:rPr>
          <w:b/>
          <w:spacing w:val="-3"/>
          <w:sz w:val="18"/>
        </w:rPr>
        <w:t xml:space="preserve"> </w:t>
      </w:r>
      <w:r>
        <w:rPr>
          <w:b/>
        </w:rPr>
        <w:t>M</w:t>
      </w:r>
      <w:r>
        <w:rPr>
          <w:b/>
          <w:sz w:val="18"/>
        </w:rPr>
        <w:t>EETING</w:t>
      </w:r>
      <w:r>
        <w:t>:</w:t>
      </w:r>
      <w:r>
        <w:tab/>
      </w:r>
      <w:r w:rsidR="004254A2">
        <w:rPr>
          <w:b/>
          <w:bCs/>
        </w:rPr>
        <w:t>October 13</w:t>
      </w:r>
      <w:r w:rsidR="007B3A2C">
        <w:rPr>
          <w:b/>
          <w:bCs/>
        </w:rPr>
        <w:t xml:space="preserve">, </w:t>
      </w:r>
      <w:proofErr w:type="gramStart"/>
      <w:r w:rsidR="007B3A2C">
        <w:rPr>
          <w:b/>
          <w:bCs/>
        </w:rPr>
        <w:t>202</w:t>
      </w:r>
      <w:r w:rsidR="004C3795">
        <w:rPr>
          <w:b/>
          <w:bCs/>
        </w:rPr>
        <w:t>1</w:t>
      </w:r>
      <w:proofErr w:type="gramEnd"/>
      <w:r w:rsidR="0057382D">
        <w:rPr>
          <w:b/>
        </w:rPr>
        <w:t xml:space="preserve"> at 12:30 p.m.</w:t>
      </w:r>
    </w:p>
    <w:p w14:paraId="483FF101" w14:textId="76FD6DA1" w:rsidR="00C96BE1" w:rsidRDefault="00633D3F">
      <w:pPr>
        <w:tabs>
          <w:tab w:val="left" w:pos="3720"/>
        </w:tabs>
        <w:spacing w:before="1"/>
        <w:ind w:left="480"/>
        <w:rPr>
          <w:rFonts w:ascii="Calibri"/>
          <w:b/>
        </w:rPr>
      </w:pPr>
      <w:r>
        <w:rPr>
          <w:rFonts w:ascii="Calibri"/>
          <w:b/>
        </w:rPr>
        <w:t>M</w:t>
      </w:r>
      <w:r>
        <w:rPr>
          <w:rFonts w:ascii="Calibri"/>
          <w:b/>
          <w:sz w:val="18"/>
        </w:rPr>
        <w:t>EETING</w:t>
      </w:r>
      <w:r>
        <w:rPr>
          <w:rFonts w:ascii="Calibri"/>
          <w:b/>
          <w:spacing w:val="-5"/>
          <w:sz w:val="18"/>
        </w:rPr>
        <w:t xml:space="preserve"> </w:t>
      </w:r>
      <w:r>
        <w:rPr>
          <w:rFonts w:ascii="Calibri"/>
          <w:b/>
        </w:rPr>
        <w:t>L</w:t>
      </w:r>
      <w:r>
        <w:rPr>
          <w:rFonts w:ascii="Calibri"/>
          <w:b/>
          <w:sz w:val="18"/>
        </w:rPr>
        <w:t>OCATION</w:t>
      </w:r>
      <w:r>
        <w:rPr>
          <w:rFonts w:ascii="Calibri"/>
        </w:rPr>
        <w:t>:</w:t>
      </w:r>
      <w:r>
        <w:rPr>
          <w:rFonts w:ascii="Calibri"/>
        </w:rPr>
        <w:tab/>
      </w:r>
      <w:r w:rsidR="007B3A2C">
        <w:rPr>
          <w:rFonts w:ascii="Calibri"/>
          <w:b/>
        </w:rPr>
        <w:t>TBD</w:t>
      </w:r>
    </w:p>
    <w:p w14:paraId="580D9F09" w14:textId="77777777" w:rsidR="00C96BE1" w:rsidRDefault="00C96BE1">
      <w:pPr>
        <w:pStyle w:val="BodyText"/>
        <w:rPr>
          <w:b/>
        </w:rPr>
      </w:pPr>
    </w:p>
    <w:p w14:paraId="1D9B0240" w14:textId="77777777" w:rsidR="00C96BE1" w:rsidRDefault="00C96BE1">
      <w:pPr>
        <w:pStyle w:val="BodyText"/>
        <w:rPr>
          <w:b/>
        </w:rPr>
      </w:pPr>
    </w:p>
    <w:p w14:paraId="3B295BA8" w14:textId="77777777" w:rsidR="004254A2" w:rsidRDefault="004254A2" w:rsidP="004254A2">
      <w:pPr>
        <w:jc w:val="center"/>
        <w:rPr>
          <w:rFonts w:ascii="Calibri" w:eastAsiaTheme="minorHAnsi" w:hAnsi="Calibri" w:cs="Calibri"/>
          <w:lang w:bidi="ar-SA"/>
        </w:rPr>
      </w:pPr>
      <w:r w:rsidRPr="004254A2">
        <w:rPr>
          <w:rFonts w:ascii="Helvetica Neue" w:hAnsi="Helvetica Neue"/>
          <w:color w:val="25282D"/>
          <w:sz w:val="21"/>
          <w:szCs w:val="21"/>
          <w:highlight w:val="yellow"/>
          <w:shd w:val="clear" w:color="auto" w:fill="FFFFFF"/>
        </w:rPr>
        <w:t>SVHC General Membership</w:t>
      </w:r>
      <w:r w:rsidRPr="004254A2">
        <w:rPr>
          <w:rFonts w:ascii="Helvetica Neue" w:hAnsi="Helvetica Neue"/>
          <w:color w:val="25282D"/>
          <w:sz w:val="21"/>
          <w:szCs w:val="21"/>
          <w:highlight w:val="yellow"/>
        </w:rPr>
        <w:br/>
      </w:r>
      <w:r w:rsidRPr="004254A2">
        <w:rPr>
          <w:rFonts w:ascii="Helvetica Neue" w:hAnsi="Helvetica Neue"/>
          <w:color w:val="25282D"/>
          <w:sz w:val="21"/>
          <w:szCs w:val="21"/>
          <w:highlight w:val="yellow"/>
          <w:shd w:val="clear" w:color="auto" w:fill="FFFFFF"/>
        </w:rPr>
        <w:t>Wed, Aug 11, 2021 12:30 PM - 2:00 PM (EDT)</w:t>
      </w:r>
      <w:r w:rsidRPr="004254A2">
        <w:rPr>
          <w:rFonts w:ascii="Helvetica Neue" w:hAnsi="Helvetica Neue"/>
          <w:color w:val="25282D"/>
          <w:sz w:val="21"/>
          <w:szCs w:val="21"/>
          <w:highlight w:val="yellow"/>
        </w:rPr>
        <w:br/>
      </w:r>
      <w:r w:rsidRPr="004254A2">
        <w:rPr>
          <w:rFonts w:ascii="Helvetica Neue" w:hAnsi="Helvetica Neue"/>
          <w:color w:val="25282D"/>
          <w:sz w:val="21"/>
          <w:szCs w:val="21"/>
          <w:highlight w:val="yellow"/>
        </w:rPr>
        <w:br/>
      </w:r>
      <w:r w:rsidRPr="004254A2">
        <w:rPr>
          <w:rFonts w:ascii="Helvetica Neue" w:hAnsi="Helvetica Neue"/>
          <w:b/>
          <w:bCs/>
          <w:color w:val="25282D"/>
          <w:sz w:val="21"/>
          <w:szCs w:val="21"/>
          <w:highlight w:val="yellow"/>
          <w:shd w:val="clear" w:color="auto" w:fill="FFFFFF"/>
        </w:rPr>
        <w:t>Please join my meeting from your computer, tablet or smartphone.</w:t>
      </w:r>
      <w:r w:rsidRPr="004254A2">
        <w:rPr>
          <w:rFonts w:ascii="Helvetica Neue" w:hAnsi="Helvetica Neue"/>
          <w:color w:val="25282D"/>
          <w:sz w:val="21"/>
          <w:szCs w:val="21"/>
          <w:highlight w:val="yellow"/>
        </w:rPr>
        <w:br/>
      </w:r>
      <w:hyperlink r:id="rId8" w:tgtFrame="_blank" w:history="1">
        <w:r w:rsidRPr="004254A2">
          <w:rPr>
            <w:rStyle w:val="Hyperlink"/>
            <w:rFonts w:ascii="Helvetica Neue" w:hAnsi="Helvetica Neue"/>
            <w:color w:val="0000FF"/>
            <w:sz w:val="21"/>
            <w:szCs w:val="21"/>
            <w:highlight w:val="yellow"/>
            <w:shd w:val="clear" w:color="auto" w:fill="FFFFFF"/>
          </w:rPr>
          <w:t>https://global.gotomeeting.com/join/184407749</w:t>
        </w:r>
      </w:hyperlink>
      <w:r w:rsidRPr="004254A2">
        <w:rPr>
          <w:rFonts w:ascii="Helvetica Neue" w:hAnsi="Helvetica Neue"/>
          <w:color w:val="25282D"/>
          <w:sz w:val="21"/>
          <w:szCs w:val="21"/>
          <w:highlight w:val="yellow"/>
        </w:rPr>
        <w:br/>
      </w:r>
      <w:r w:rsidRPr="004254A2">
        <w:rPr>
          <w:rFonts w:ascii="Helvetica Neue" w:hAnsi="Helvetica Neue"/>
          <w:color w:val="25282D"/>
          <w:sz w:val="21"/>
          <w:szCs w:val="21"/>
          <w:highlight w:val="yellow"/>
        </w:rPr>
        <w:br/>
      </w:r>
      <w:r w:rsidRPr="004254A2">
        <w:rPr>
          <w:rFonts w:ascii="Helvetica Neue" w:hAnsi="Helvetica Neue"/>
          <w:b/>
          <w:bCs/>
          <w:color w:val="25282D"/>
          <w:sz w:val="21"/>
          <w:szCs w:val="21"/>
          <w:highlight w:val="yellow"/>
          <w:shd w:val="clear" w:color="auto" w:fill="FFFFFF"/>
        </w:rPr>
        <w:t>You can also dial in using your phone.</w:t>
      </w:r>
      <w:r w:rsidRPr="004254A2">
        <w:rPr>
          <w:rFonts w:ascii="Helvetica Neue" w:hAnsi="Helvetica Neue"/>
          <w:color w:val="25282D"/>
          <w:sz w:val="21"/>
          <w:szCs w:val="21"/>
          <w:highlight w:val="yellow"/>
        </w:rPr>
        <w:br/>
      </w:r>
      <w:r w:rsidRPr="004254A2">
        <w:rPr>
          <w:rFonts w:ascii="Helvetica Neue" w:hAnsi="Helvetica Neue"/>
          <w:color w:val="25282D"/>
          <w:sz w:val="21"/>
          <w:szCs w:val="21"/>
          <w:highlight w:val="yellow"/>
          <w:shd w:val="clear" w:color="auto" w:fill="FFFFFF"/>
        </w:rPr>
        <w:t>United States: </w:t>
      </w:r>
      <w:hyperlink r:id="rId9" w:history="1">
        <w:r w:rsidRPr="004254A2">
          <w:rPr>
            <w:rStyle w:val="Hyperlink"/>
            <w:rFonts w:ascii="Helvetica Neue" w:hAnsi="Helvetica Neue"/>
            <w:color w:val="0000FF"/>
            <w:sz w:val="21"/>
            <w:szCs w:val="21"/>
            <w:highlight w:val="yellow"/>
            <w:shd w:val="clear" w:color="auto" w:fill="FFFFFF"/>
          </w:rPr>
          <w:t>+1 (312) 757-3121</w:t>
        </w:r>
      </w:hyperlink>
      <w:r w:rsidRPr="004254A2">
        <w:rPr>
          <w:rFonts w:ascii="Helvetica Neue" w:hAnsi="Helvetica Neue"/>
          <w:color w:val="25282D"/>
          <w:sz w:val="21"/>
          <w:szCs w:val="21"/>
          <w:highlight w:val="yellow"/>
        </w:rPr>
        <w:br/>
      </w:r>
      <w:r w:rsidRPr="004254A2">
        <w:rPr>
          <w:rFonts w:ascii="Helvetica Neue" w:hAnsi="Helvetica Neue"/>
          <w:color w:val="25282D"/>
          <w:sz w:val="21"/>
          <w:szCs w:val="21"/>
          <w:highlight w:val="yellow"/>
        </w:rPr>
        <w:br/>
      </w:r>
      <w:r w:rsidRPr="004254A2">
        <w:rPr>
          <w:rFonts w:ascii="Helvetica Neue" w:hAnsi="Helvetica Neue"/>
          <w:b/>
          <w:bCs/>
          <w:color w:val="25282D"/>
          <w:sz w:val="21"/>
          <w:szCs w:val="21"/>
          <w:highlight w:val="yellow"/>
          <w:shd w:val="clear" w:color="auto" w:fill="FFFFFF"/>
        </w:rPr>
        <w:t>Access Code:</w:t>
      </w:r>
      <w:r w:rsidRPr="004254A2">
        <w:rPr>
          <w:rFonts w:ascii="Helvetica Neue" w:hAnsi="Helvetica Neue"/>
          <w:color w:val="25282D"/>
          <w:sz w:val="21"/>
          <w:szCs w:val="21"/>
          <w:highlight w:val="yellow"/>
          <w:shd w:val="clear" w:color="auto" w:fill="FFFFFF"/>
        </w:rPr>
        <w:t> 184-407-749</w:t>
      </w:r>
      <w:r w:rsidRPr="004254A2">
        <w:rPr>
          <w:rFonts w:ascii="Helvetica Neue" w:hAnsi="Helvetica Neue"/>
          <w:color w:val="25282D"/>
          <w:sz w:val="21"/>
          <w:szCs w:val="21"/>
          <w:highlight w:val="yellow"/>
        </w:rPr>
        <w:br/>
      </w:r>
      <w:r w:rsidRPr="004254A2">
        <w:rPr>
          <w:rFonts w:ascii="Helvetica Neue" w:hAnsi="Helvetica Neue"/>
          <w:color w:val="25282D"/>
          <w:sz w:val="21"/>
          <w:szCs w:val="21"/>
          <w:highlight w:val="yellow"/>
        </w:rPr>
        <w:br/>
      </w:r>
      <w:r w:rsidRPr="004254A2">
        <w:rPr>
          <w:rFonts w:ascii="Helvetica Neue" w:hAnsi="Helvetica Neue"/>
          <w:color w:val="25282D"/>
          <w:sz w:val="21"/>
          <w:szCs w:val="21"/>
          <w:highlight w:val="yellow"/>
        </w:rPr>
        <w:br/>
      </w:r>
      <w:r w:rsidRPr="004254A2">
        <w:rPr>
          <w:rFonts w:ascii="Helvetica Neue" w:hAnsi="Helvetica Neue"/>
          <w:color w:val="25282D"/>
          <w:sz w:val="21"/>
          <w:szCs w:val="21"/>
          <w:highlight w:val="yellow"/>
          <w:shd w:val="clear" w:color="auto" w:fill="FFFFFF"/>
        </w:rPr>
        <w:t>New to GoToMeeting? Get the app now and be ready when your first meeting starts: </w:t>
      </w:r>
      <w:hyperlink r:id="rId10" w:tgtFrame="_blank" w:history="1">
        <w:r w:rsidRPr="004254A2">
          <w:rPr>
            <w:rStyle w:val="Hyperlink"/>
            <w:rFonts w:ascii="Helvetica Neue" w:hAnsi="Helvetica Neue"/>
            <w:color w:val="0000FF"/>
            <w:sz w:val="21"/>
            <w:szCs w:val="21"/>
            <w:highlight w:val="yellow"/>
            <w:shd w:val="clear" w:color="auto" w:fill="FFFFFF"/>
          </w:rPr>
          <w:t>https://global.gotomeeting.com/install/184407749</w:t>
        </w:r>
      </w:hyperlink>
    </w:p>
    <w:p w14:paraId="76B46E30" w14:textId="02F4155D" w:rsidR="00F9547A" w:rsidRDefault="00F9547A">
      <w:pPr>
        <w:pStyle w:val="BodyText"/>
        <w:rPr>
          <w:b/>
        </w:rPr>
      </w:pPr>
    </w:p>
    <w:p w14:paraId="39D8AAFF" w14:textId="77777777" w:rsidR="00C96BE1" w:rsidRDefault="00C96BE1">
      <w:pPr>
        <w:pStyle w:val="BodyText"/>
        <w:spacing w:before="11"/>
        <w:rPr>
          <w:b/>
          <w:sz w:val="21"/>
        </w:rPr>
      </w:pPr>
    </w:p>
    <w:p w14:paraId="4824C97C" w14:textId="51B5625B" w:rsidR="00C96BE1" w:rsidRDefault="00633D3F">
      <w:pPr>
        <w:pStyle w:val="BodyText"/>
        <w:ind w:left="266" w:right="606"/>
        <w:jc w:val="center"/>
      </w:pPr>
      <w:r>
        <w:t xml:space="preserve">For any follow up information, or if you would like to be included on future agendas, please contact </w:t>
      </w:r>
      <w:r w:rsidR="007B3A2C">
        <w:t xml:space="preserve">Shantelle Haggins </w:t>
      </w:r>
      <w:r>
        <w:t>at (757) 622-9268 ext. 30</w:t>
      </w:r>
      <w:r w:rsidR="007B3A2C">
        <w:t>40</w:t>
      </w:r>
      <w:r>
        <w:t xml:space="preserve"> or by email: </w:t>
      </w:r>
      <w:hyperlink r:id="rId11" w:history="1">
        <w:r w:rsidR="00A74172" w:rsidRPr="00B83E90">
          <w:rPr>
            <w:rStyle w:val="Hyperlink"/>
          </w:rPr>
          <w:t>shaggins@theplanningcouncil.org</w:t>
        </w:r>
      </w:hyperlink>
    </w:p>
    <w:p w14:paraId="46527383" w14:textId="77777777" w:rsidR="00C96BE1" w:rsidRDefault="00C96BE1">
      <w:pPr>
        <w:jc w:val="center"/>
        <w:sectPr w:rsidR="00C96BE1">
          <w:footerReference w:type="default" r:id="rId12"/>
          <w:type w:val="continuous"/>
          <w:pgSz w:w="12240" w:h="15840"/>
          <w:pgMar w:top="980" w:right="260" w:bottom="1200" w:left="600" w:header="720" w:footer="1005" w:gutter="0"/>
          <w:cols w:space="720"/>
        </w:sectPr>
      </w:pPr>
    </w:p>
    <w:p w14:paraId="64263DC8" w14:textId="5D45D800" w:rsidR="00C96BE1" w:rsidRDefault="00115CC5">
      <w:pPr>
        <w:spacing w:before="74"/>
        <w:ind w:left="3605"/>
        <w:rPr>
          <w:rFonts w:ascii="Bookman Old Style"/>
          <w:b/>
          <w:sz w:val="26"/>
        </w:rPr>
      </w:pPr>
      <w:r>
        <w:rPr>
          <w:noProof/>
          <w:lang w:bidi="ar-SA"/>
        </w:rPr>
        <w:lastRenderedPageBreak/>
        <mc:AlternateContent>
          <mc:Choice Requires="wps">
            <w:drawing>
              <wp:anchor distT="0" distB="0" distL="114300" distR="114300" simplePos="0" relativeHeight="503312048" behindDoc="1" locked="0" layoutInCell="1" allowOverlap="1" wp14:anchorId="0D12A9DA" wp14:editId="7652B064">
                <wp:simplePos x="0" y="0"/>
                <wp:positionH relativeFrom="page">
                  <wp:posOffset>2842895</wp:posOffset>
                </wp:positionH>
                <wp:positionV relativeFrom="paragraph">
                  <wp:posOffset>721995</wp:posOffset>
                </wp:positionV>
                <wp:extent cx="720725" cy="0"/>
                <wp:effectExtent l="13970" t="13970" r="8255" b="508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65FE7" id="Line 4" o:spid="_x0000_s1026" style="position:absolute;z-index:-4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3.85pt,56.85pt" to="280.6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C6EQIAACc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" strokeweight=".48pt">
                <w10:wrap anchorx="page"/>
              </v:line>
            </w:pict>
          </mc:Fallback>
        </mc:AlternateContent>
      </w:r>
      <w:r>
        <w:rPr>
          <w:noProof/>
          <w:lang w:bidi="ar-SA"/>
        </w:rPr>
        <mc:AlternateContent>
          <mc:Choice Requires="wps">
            <w:drawing>
              <wp:anchor distT="0" distB="0" distL="114300" distR="114300" simplePos="0" relativeHeight="503312072" behindDoc="1" locked="0" layoutInCell="1" allowOverlap="1" wp14:anchorId="200AC03A" wp14:editId="732296E0">
                <wp:simplePos x="0" y="0"/>
                <wp:positionH relativeFrom="page">
                  <wp:posOffset>2842895</wp:posOffset>
                </wp:positionH>
                <wp:positionV relativeFrom="paragraph">
                  <wp:posOffset>1009650</wp:posOffset>
                </wp:positionV>
                <wp:extent cx="753110" cy="0"/>
                <wp:effectExtent l="13970" t="6350" r="13970" b="1270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1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90C21" id="Line 3" o:spid="_x0000_s1026" style="position:absolute;z-index:-4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3.85pt,79.5pt" to="283.1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Te8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" strokeweight=".48pt">
                <w10:wrap anchorx="page"/>
              </v:line>
            </w:pict>
          </mc:Fallback>
        </mc:AlternateContent>
      </w:r>
      <w:r>
        <w:rPr>
          <w:noProof/>
          <w:lang w:bidi="ar-SA"/>
        </w:rPr>
        <mc:AlternateContent>
          <mc:Choice Requires="wps">
            <w:drawing>
              <wp:anchor distT="0" distB="0" distL="114300" distR="114300" simplePos="0" relativeHeight="503312096" behindDoc="1" locked="0" layoutInCell="1" allowOverlap="1" wp14:anchorId="577D351B" wp14:editId="2E5C7482">
                <wp:simplePos x="0" y="0"/>
                <wp:positionH relativeFrom="page">
                  <wp:posOffset>6979920</wp:posOffset>
                </wp:positionH>
                <wp:positionV relativeFrom="page">
                  <wp:posOffset>6994525</wp:posOffset>
                </wp:positionV>
                <wp:extent cx="29210" cy="6350"/>
                <wp:effectExtent l="0" t="3175" r="127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AFEA2" id="Rectangle 2" o:spid="_x0000_s1026" style="position:absolute;margin-left:549.6pt;margin-top:550.75pt;width:2.3pt;height:.5pt;z-index:-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StdAIAAPc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" fillcolor="black" stroked="f">
                <w10:wrap anchorx="page" anchory="page"/>
              </v:rect>
            </w:pict>
          </mc:Fallback>
        </mc:AlternateContent>
      </w:r>
      <w:r w:rsidR="00633D3F">
        <w:rPr>
          <w:rFonts w:ascii="Bookman Old Style"/>
          <w:b/>
          <w:sz w:val="32"/>
        </w:rPr>
        <w:t>SVHC C</w:t>
      </w:r>
      <w:r w:rsidR="00633D3F">
        <w:rPr>
          <w:rFonts w:ascii="Bookman Old Style"/>
          <w:b/>
          <w:sz w:val="26"/>
        </w:rPr>
        <w:t xml:space="preserve">OMMITTEE </w:t>
      </w:r>
      <w:r w:rsidR="00633D3F">
        <w:rPr>
          <w:rFonts w:ascii="Bookman Old Style"/>
          <w:b/>
          <w:sz w:val="32"/>
        </w:rPr>
        <w:t>G</w:t>
      </w:r>
      <w:r w:rsidR="00633D3F">
        <w:rPr>
          <w:rFonts w:ascii="Bookman Old Style"/>
          <w:b/>
          <w:sz w:val="26"/>
        </w:rPr>
        <w:t>UIDE</w:t>
      </w:r>
    </w:p>
    <w:p w14:paraId="2A1D0FA7" w14:textId="77777777" w:rsidR="00C96BE1" w:rsidRDefault="00C96BE1">
      <w:pPr>
        <w:pStyle w:val="BodyText"/>
        <w:spacing w:before="5"/>
        <w:rPr>
          <w:rFonts w:ascii="Bookman Old Style"/>
          <w:b/>
          <w:sz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44"/>
        <w:gridCol w:w="2458"/>
        <w:gridCol w:w="5043"/>
      </w:tblGrid>
      <w:tr w:rsidR="00C96BE1" w14:paraId="06C7C834" w14:textId="77777777">
        <w:trPr>
          <w:trHeight w:val="1595"/>
        </w:trPr>
        <w:tc>
          <w:tcPr>
            <w:tcW w:w="3644" w:type="dxa"/>
          </w:tcPr>
          <w:p w14:paraId="37EE4605" w14:textId="77777777" w:rsidR="00C96BE1" w:rsidRDefault="00633D3F">
            <w:pPr>
              <w:pStyle w:val="TableParagraph"/>
              <w:ind w:left="112"/>
              <w:rPr>
                <w:sz w:val="20"/>
              </w:rPr>
            </w:pPr>
            <w:r>
              <w:rPr>
                <w:sz w:val="20"/>
              </w:rPr>
              <w:t>Executive Committee</w:t>
            </w:r>
          </w:p>
        </w:tc>
        <w:tc>
          <w:tcPr>
            <w:tcW w:w="2458" w:type="dxa"/>
          </w:tcPr>
          <w:p w14:paraId="6A9566D5" w14:textId="77777777" w:rsidR="00C3395E" w:rsidRDefault="00633D3F">
            <w:pPr>
              <w:pStyle w:val="TableParagraph"/>
              <w:ind w:left="112" w:right="319"/>
              <w:rPr>
                <w:sz w:val="20"/>
              </w:rPr>
            </w:pPr>
            <w:r>
              <w:rPr>
                <w:sz w:val="20"/>
                <w:u w:val="single"/>
              </w:rPr>
              <w:t>Chair:</w:t>
            </w:r>
            <w:r>
              <w:rPr>
                <w:sz w:val="20"/>
              </w:rPr>
              <w:t xml:space="preserve"> </w:t>
            </w:r>
            <w:r w:rsidR="00C3395E">
              <w:rPr>
                <w:sz w:val="20"/>
              </w:rPr>
              <w:t>Michael Stultz</w:t>
            </w:r>
          </w:p>
          <w:p w14:paraId="4B010B2D" w14:textId="6AC35F95" w:rsidR="00C96BE1" w:rsidRDefault="00633D3F">
            <w:pPr>
              <w:pStyle w:val="TableParagraph"/>
              <w:ind w:left="112" w:right="319"/>
              <w:rPr>
                <w:sz w:val="20"/>
              </w:rPr>
            </w:pPr>
            <w:r>
              <w:rPr>
                <w:sz w:val="20"/>
              </w:rPr>
              <w:t xml:space="preserve"> 1</w:t>
            </w:r>
            <w:proofErr w:type="spellStart"/>
            <w:r>
              <w:rPr>
                <w:position w:val="6"/>
                <w:sz w:val="13"/>
              </w:rPr>
              <w:t>st</w:t>
            </w:r>
            <w:proofErr w:type="spellEnd"/>
            <w:r>
              <w:rPr>
                <w:position w:val="6"/>
                <w:sz w:val="13"/>
              </w:rPr>
              <w:t xml:space="preserve"> </w:t>
            </w:r>
            <w:r>
              <w:rPr>
                <w:sz w:val="20"/>
              </w:rPr>
              <w:t xml:space="preserve">Vice-Chair: </w:t>
            </w:r>
            <w:r w:rsidR="00643429">
              <w:rPr>
                <w:sz w:val="20"/>
              </w:rPr>
              <w:t>Michael Coffman</w:t>
            </w:r>
          </w:p>
          <w:p w14:paraId="0216A3A1" w14:textId="155D7485" w:rsidR="00C96BE1" w:rsidRDefault="00633D3F" w:rsidP="00643429">
            <w:pPr>
              <w:pStyle w:val="TableParagraph"/>
              <w:spacing w:before="0"/>
              <w:ind w:left="112" w:right="446"/>
              <w:rPr>
                <w:sz w:val="20"/>
              </w:rPr>
            </w:pPr>
            <w:r>
              <w:rPr>
                <w:sz w:val="20"/>
              </w:rPr>
              <w:t>2</w:t>
            </w:r>
            <w:proofErr w:type="spellStart"/>
            <w:r>
              <w:rPr>
                <w:position w:val="6"/>
                <w:sz w:val="13"/>
              </w:rPr>
              <w:t>nd</w:t>
            </w:r>
            <w:proofErr w:type="spellEnd"/>
            <w:r>
              <w:rPr>
                <w:position w:val="6"/>
                <w:sz w:val="13"/>
              </w:rPr>
              <w:t xml:space="preserve"> </w:t>
            </w:r>
            <w:r>
              <w:rPr>
                <w:sz w:val="20"/>
              </w:rPr>
              <w:t xml:space="preserve">Vice Chair: </w:t>
            </w:r>
            <w:r w:rsidR="00386471">
              <w:rPr>
                <w:sz w:val="20"/>
              </w:rPr>
              <w:t>Sharon Waters</w:t>
            </w:r>
          </w:p>
        </w:tc>
        <w:tc>
          <w:tcPr>
            <w:tcW w:w="5043" w:type="dxa"/>
          </w:tcPr>
          <w:p w14:paraId="399008A4" w14:textId="1BDFFCE7" w:rsidR="00C96BE1" w:rsidRDefault="00633D3F">
            <w:pPr>
              <w:pStyle w:val="TableParagraph"/>
              <w:ind w:right="122"/>
              <w:rPr>
                <w:sz w:val="20"/>
              </w:rPr>
            </w:pPr>
            <w:r>
              <w:rPr>
                <w:sz w:val="20"/>
              </w:rPr>
              <w:t xml:space="preserve">Conducts the business of the Coalition, proposes general policies and guidance, including adaptation of Bylaws, and ensures subcommittees are meeting project requirements. </w:t>
            </w:r>
            <w:r>
              <w:rPr>
                <w:b/>
                <w:sz w:val="20"/>
                <w:u w:val="single"/>
              </w:rPr>
              <w:t>Meeting Schedule</w:t>
            </w:r>
            <w:r>
              <w:rPr>
                <w:sz w:val="20"/>
                <w:u w:val="single"/>
              </w:rPr>
              <w:t>:</w:t>
            </w:r>
            <w:r>
              <w:rPr>
                <w:sz w:val="20"/>
              </w:rPr>
              <w:t xml:space="preserve"> 2</w:t>
            </w:r>
            <w:proofErr w:type="spellStart"/>
            <w:r>
              <w:rPr>
                <w:position w:val="6"/>
                <w:sz w:val="13"/>
              </w:rPr>
              <w:t>nd</w:t>
            </w:r>
            <w:proofErr w:type="spellEnd"/>
            <w:r>
              <w:rPr>
                <w:position w:val="6"/>
                <w:sz w:val="13"/>
              </w:rPr>
              <w:t xml:space="preserve"> </w:t>
            </w:r>
            <w:r>
              <w:rPr>
                <w:sz w:val="20"/>
              </w:rPr>
              <w:t>Wednesday of every</w:t>
            </w:r>
            <w:r w:rsidR="00386471">
              <w:rPr>
                <w:sz w:val="20"/>
              </w:rPr>
              <w:t xml:space="preserve"> other</w:t>
            </w:r>
            <w:r>
              <w:rPr>
                <w:sz w:val="20"/>
              </w:rPr>
              <w:t xml:space="preserve"> month @ 2:00 p.m.</w:t>
            </w:r>
          </w:p>
          <w:p w14:paraId="65A85B69" w14:textId="77777777" w:rsidR="00C96BE1" w:rsidRDefault="00633D3F">
            <w:pPr>
              <w:pStyle w:val="TableParagraph"/>
              <w:spacing w:before="0" w:line="220" w:lineRule="atLeast"/>
              <w:ind w:right="216"/>
              <w:rPr>
                <w:sz w:val="20"/>
              </w:rPr>
            </w:pPr>
            <w:r>
              <w:rPr>
                <w:b/>
                <w:sz w:val="20"/>
                <w:u w:val="single"/>
              </w:rPr>
              <w:t>Location</w:t>
            </w:r>
            <w:r>
              <w:rPr>
                <w:sz w:val="20"/>
                <w:u w:val="single"/>
              </w:rPr>
              <w:t>:</w:t>
            </w:r>
            <w:r>
              <w:rPr>
                <w:sz w:val="20"/>
              </w:rPr>
              <w:t xml:space="preserve"> South Norfolk Memorial Library, 801 Poindexter St., Suite 111, Chesapeake, VA</w:t>
            </w:r>
          </w:p>
        </w:tc>
      </w:tr>
      <w:tr w:rsidR="00C96BE1" w14:paraId="0A63AD74" w14:textId="77777777">
        <w:trPr>
          <w:trHeight w:val="2275"/>
        </w:trPr>
        <w:tc>
          <w:tcPr>
            <w:tcW w:w="3644" w:type="dxa"/>
          </w:tcPr>
          <w:p w14:paraId="39582C70" w14:textId="77777777" w:rsidR="00C96BE1" w:rsidRDefault="00633D3F">
            <w:pPr>
              <w:pStyle w:val="TableParagraph"/>
              <w:ind w:left="112"/>
              <w:rPr>
                <w:sz w:val="20"/>
              </w:rPr>
            </w:pPr>
            <w:r>
              <w:rPr>
                <w:sz w:val="20"/>
              </w:rPr>
              <w:t>Program Monitoring Committee</w:t>
            </w:r>
          </w:p>
        </w:tc>
        <w:tc>
          <w:tcPr>
            <w:tcW w:w="2458" w:type="dxa"/>
          </w:tcPr>
          <w:p w14:paraId="06AD8B59" w14:textId="77777777" w:rsidR="00C96BE1" w:rsidRDefault="00633D3F">
            <w:pPr>
              <w:pStyle w:val="TableParagraph"/>
              <w:ind w:left="112" w:right="184"/>
              <w:rPr>
                <w:sz w:val="20"/>
              </w:rPr>
            </w:pPr>
            <w:r>
              <w:rPr>
                <w:sz w:val="20"/>
                <w:u w:val="single"/>
              </w:rPr>
              <w:t>Chair:</w:t>
            </w:r>
            <w:r>
              <w:rPr>
                <w:sz w:val="20"/>
              </w:rPr>
              <w:t xml:space="preserve"> Stacie Walls-Beegle </w:t>
            </w:r>
            <w:r>
              <w:rPr>
                <w:sz w:val="20"/>
                <w:u w:val="single"/>
              </w:rPr>
              <w:t>Co-Chair</w:t>
            </w:r>
            <w:r>
              <w:rPr>
                <w:sz w:val="20"/>
              </w:rPr>
              <w:t>: Kristen Pine</w:t>
            </w:r>
          </w:p>
        </w:tc>
        <w:tc>
          <w:tcPr>
            <w:tcW w:w="5043" w:type="dxa"/>
          </w:tcPr>
          <w:p w14:paraId="4AC793D2" w14:textId="77777777" w:rsidR="00C96BE1" w:rsidRDefault="00633D3F">
            <w:pPr>
              <w:pStyle w:val="TableParagraph"/>
              <w:ind w:right="122"/>
              <w:rPr>
                <w:sz w:val="20"/>
              </w:rPr>
            </w:pPr>
            <w:r>
              <w:rPr>
                <w:sz w:val="20"/>
              </w:rPr>
              <w:t>Provides year-round monitoring of funded homeless projects and ensures all adhere to funding requirements, informs providers of submission requirements, coordinates an unbiased review panel to prioritize annual projects and funding, and ensures that providers meet the established Standards of Care.</w:t>
            </w:r>
          </w:p>
          <w:p w14:paraId="657ECBDC" w14:textId="2BDD70A3" w:rsidR="00C96BE1" w:rsidRDefault="00633D3F">
            <w:pPr>
              <w:pStyle w:val="TableParagraph"/>
              <w:ind w:right="87"/>
              <w:rPr>
                <w:sz w:val="20"/>
              </w:rPr>
            </w:pPr>
            <w:r>
              <w:rPr>
                <w:b/>
                <w:sz w:val="20"/>
                <w:u w:val="single"/>
              </w:rPr>
              <w:t>Meeting Schedule</w:t>
            </w:r>
            <w:r>
              <w:rPr>
                <w:sz w:val="20"/>
                <w:u w:val="single"/>
              </w:rPr>
              <w:t>:</w:t>
            </w:r>
            <w:r>
              <w:rPr>
                <w:sz w:val="20"/>
              </w:rPr>
              <w:t xml:space="preserve"> 4th Wednesday of every month @ 12:</w:t>
            </w:r>
            <w:r w:rsidR="00386471">
              <w:rPr>
                <w:sz w:val="20"/>
              </w:rPr>
              <w:t>30</w:t>
            </w:r>
            <w:r>
              <w:rPr>
                <w:sz w:val="20"/>
              </w:rPr>
              <w:t xml:space="preserve"> noon</w:t>
            </w:r>
          </w:p>
          <w:p w14:paraId="4C5F9854" w14:textId="77777777" w:rsidR="00C96BE1" w:rsidRDefault="00633D3F">
            <w:pPr>
              <w:pStyle w:val="TableParagraph"/>
              <w:spacing w:before="16" w:line="208" w:lineRule="exact"/>
              <w:ind w:right="122"/>
              <w:rPr>
                <w:sz w:val="20"/>
              </w:rPr>
            </w:pPr>
            <w:r>
              <w:rPr>
                <w:b/>
                <w:sz w:val="20"/>
                <w:u w:val="single"/>
              </w:rPr>
              <w:t>Location</w:t>
            </w:r>
            <w:r>
              <w:rPr>
                <w:sz w:val="20"/>
                <w:u w:val="single"/>
              </w:rPr>
              <w:t>:</w:t>
            </w:r>
            <w:r>
              <w:rPr>
                <w:sz w:val="20"/>
              </w:rPr>
              <w:t xml:space="preserve"> The Planning Council, 5365 Robin Hood Road Suite 700, Norfolk, VA</w:t>
            </w:r>
          </w:p>
        </w:tc>
      </w:tr>
      <w:tr w:rsidR="00C96BE1" w14:paraId="552273A2" w14:textId="77777777">
        <w:trPr>
          <w:trHeight w:val="1595"/>
        </w:trPr>
        <w:tc>
          <w:tcPr>
            <w:tcW w:w="3644" w:type="dxa"/>
          </w:tcPr>
          <w:p w14:paraId="2D01F3F0" w14:textId="77777777" w:rsidR="00C96BE1" w:rsidRDefault="00633D3F">
            <w:pPr>
              <w:pStyle w:val="TableParagraph"/>
              <w:ind w:left="112"/>
              <w:rPr>
                <w:sz w:val="20"/>
              </w:rPr>
            </w:pPr>
            <w:r>
              <w:rPr>
                <w:sz w:val="20"/>
              </w:rPr>
              <w:t>Data Collection (HMIS) Committee</w:t>
            </w:r>
          </w:p>
        </w:tc>
        <w:tc>
          <w:tcPr>
            <w:tcW w:w="2458" w:type="dxa"/>
          </w:tcPr>
          <w:p w14:paraId="3EF80BE3" w14:textId="77777777" w:rsidR="00C96BE1" w:rsidRDefault="00633D3F">
            <w:pPr>
              <w:pStyle w:val="TableParagraph"/>
              <w:ind w:left="112"/>
              <w:rPr>
                <w:sz w:val="20"/>
              </w:rPr>
            </w:pPr>
            <w:r>
              <w:rPr>
                <w:sz w:val="20"/>
                <w:u w:val="single"/>
              </w:rPr>
              <w:t>Chair:</w:t>
            </w:r>
            <w:r>
              <w:rPr>
                <w:sz w:val="20"/>
              </w:rPr>
              <w:t xml:space="preserve"> Juanita Dowdy</w:t>
            </w:r>
          </w:p>
        </w:tc>
        <w:tc>
          <w:tcPr>
            <w:tcW w:w="5043" w:type="dxa"/>
          </w:tcPr>
          <w:p w14:paraId="4CECEB2A" w14:textId="77777777" w:rsidR="00C96BE1" w:rsidRDefault="00633D3F">
            <w:pPr>
              <w:pStyle w:val="TableParagraph"/>
              <w:ind w:right="122"/>
              <w:rPr>
                <w:sz w:val="20"/>
              </w:rPr>
            </w:pPr>
            <w:r>
              <w:rPr>
                <w:sz w:val="20"/>
              </w:rPr>
              <w:t>Provides oversight and guidance on issues related to the implementation of the Homeless Management Information System, ensures HMIS users meet the established Standards of Care.</w:t>
            </w:r>
          </w:p>
          <w:p w14:paraId="38069315" w14:textId="7CA52646" w:rsidR="00C96BE1" w:rsidRDefault="00633D3F">
            <w:pPr>
              <w:pStyle w:val="TableParagraph"/>
              <w:ind w:right="122"/>
              <w:rPr>
                <w:sz w:val="20"/>
              </w:rPr>
            </w:pPr>
            <w:r>
              <w:rPr>
                <w:b/>
                <w:sz w:val="20"/>
                <w:u w:val="single"/>
              </w:rPr>
              <w:t>Meeting Schedule</w:t>
            </w:r>
            <w:r>
              <w:rPr>
                <w:sz w:val="20"/>
                <w:u w:val="single"/>
              </w:rPr>
              <w:t>:</w:t>
            </w:r>
            <w:r>
              <w:rPr>
                <w:sz w:val="20"/>
              </w:rPr>
              <w:t xml:space="preserve"> Quarterly, on the 2nd Tuesday of the month @ 10:00 a.m.</w:t>
            </w:r>
          </w:p>
          <w:p w14:paraId="6F456AE3" w14:textId="77777777" w:rsidR="00C96BE1" w:rsidRDefault="00633D3F">
            <w:pPr>
              <w:pStyle w:val="TableParagraph"/>
              <w:spacing w:before="0" w:line="208" w:lineRule="exact"/>
              <w:rPr>
                <w:sz w:val="20"/>
              </w:rPr>
            </w:pPr>
            <w:r>
              <w:rPr>
                <w:b/>
                <w:sz w:val="20"/>
                <w:u w:val="single"/>
              </w:rPr>
              <w:t>Location</w:t>
            </w:r>
            <w:r>
              <w:rPr>
                <w:sz w:val="20"/>
                <w:u w:val="single"/>
              </w:rPr>
              <w:t>:</w:t>
            </w:r>
            <w:r>
              <w:rPr>
                <w:sz w:val="20"/>
              </w:rPr>
              <w:t xml:space="preserve"> ForKids, 4200 Colley Avenue, Norfolk, VA</w:t>
            </w:r>
          </w:p>
        </w:tc>
      </w:tr>
      <w:tr w:rsidR="00C96BE1" w14:paraId="6E43BA9E" w14:textId="77777777">
        <w:trPr>
          <w:trHeight w:val="2049"/>
        </w:trPr>
        <w:tc>
          <w:tcPr>
            <w:tcW w:w="3644" w:type="dxa"/>
          </w:tcPr>
          <w:p w14:paraId="25BB00B8" w14:textId="77777777" w:rsidR="00C96BE1" w:rsidRDefault="00633D3F">
            <w:pPr>
              <w:pStyle w:val="TableParagraph"/>
              <w:ind w:left="112"/>
              <w:rPr>
                <w:sz w:val="20"/>
              </w:rPr>
            </w:pPr>
            <w:r>
              <w:rPr>
                <w:sz w:val="20"/>
              </w:rPr>
              <w:t>Service Coordination Committee - Singles</w:t>
            </w:r>
          </w:p>
        </w:tc>
        <w:tc>
          <w:tcPr>
            <w:tcW w:w="2458" w:type="dxa"/>
          </w:tcPr>
          <w:p w14:paraId="121757C8" w14:textId="77777777" w:rsidR="00C96BE1" w:rsidRDefault="00633D3F">
            <w:pPr>
              <w:pStyle w:val="TableParagraph"/>
              <w:ind w:left="112" w:right="291"/>
              <w:rPr>
                <w:sz w:val="20"/>
              </w:rPr>
            </w:pPr>
            <w:r w:rsidRPr="00643429">
              <w:rPr>
                <w:sz w:val="20"/>
                <w:u w:val="single"/>
              </w:rPr>
              <w:t>Chairs</w:t>
            </w:r>
            <w:r w:rsidRPr="00643429">
              <w:rPr>
                <w:sz w:val="20"/>
              </w:rPr>
              <w:t>:</w:t>
            </w:r>
            <w:r>
              <w:rPr>
                <w:sz w:val="20"/>
              </w:rPr>
              <w:t xml:space="preserve"> John </w:t>
            </w:r>
            <w:proofErr w:type="spellStart"/>
            <w:r>
              <w:rPr>
                <w:sz w:val="20"/>
              </w:rPr>
              <w:t>Gugliemino</w:t>
            </w:r>
            <w:proofErr w:type="spellEnd"/>
            <w:r>
              <w:rPr>
                <w:sz w:val="20"/>
              </w:rPr>
              <w:t xml:space="preserve"> and Carolsue McGehee</w:t>
            </w:r>
          </w:p>
        </w:tc>
        <w:tc>
          <w:tcPr>
            <w:tcW w:w="5043" w:type="dxa"/>
          </w:tcPr>
          <w:p w14:paraId="248F4B54" w14:textId="77777777" w:rsidR="00C96BE1" w:rsidRDefault="00633D3F">
            <w:pPr>
              <w:pStyle w:val="TableParagraph"/>
              <w:ind w:right="87"/>
              <w:rPr>
                <w:sz w:val="20"/>
              </w:rPr>
            </w:pPr>
            <w:r>
              <w:rPr>
                <w:sz w:val="20"/>
              </w:rPr>
              <w:t>Works to address the needs of homeless individuals requiring a multitude of services through increasing coordination among housing providers and systems of care, focuses on shelter exits and securing permanent housing placements for clients, provides wrap around services for clients who cannot immediately access housing.</w:t>
            </w:r>
          </w:p>
          <w:p w14:paraId="2849ADC8" w14:textId="77777777" w:rsidR="00C96BE1" w:rsidRDefault="00633D3F">
            <w:pPr>
              <w:pStyle w:val="TableParagraph"/>
              <w:spacing w:before="6" w:line="229" w:lineRule="exact"/>
              <w:rPr>
                <w:sz w:val="20"/>
              </w:rPr>
            </w:pPr>
            <w:r>
              <w:rPr>
                <w:b/>
                <w:sz w:val="20"/>
                <w:u w:val="single"/>
              </w:rPr>
              <w:t>Meeting Schedule</w:t>
            </w:r>
            <w:r>
              <w:rPr>
                <w:sz w:val="20"/>
              </w:rPr>
              <w:t>: Every other Wednesday at 9:00 a.m.</w:t>
            </w:r>
          </w:p>
          <w:p w14:paraId="2D9CAA73" w14:textId="7167DCA5" w:rsidR="00C96BE1" w:rsidRDefault="00633D3F">
            <w:pPr>
              <w:pStyle w:val="TableParagraph"/>
              <w:spacing w:before="8" w:line="212" w:lineRule="exact"/>
              <w:ind w:right="122"/>
              <w:rPr>
                <w:sz w:val="20"/>
              </w:rPr>
            </w:pPr>
            <w:r>
              <w:rPr>
                <w:b/>
                <w:sz w:val="20"/>
                <w:u w:val="single"/>
              </w:rPr>
              <w:t>Location</w:t>
            </w:r>
            <w:r>
              <w:rPr>
                <w:sz w:val="20"/>
              </w:rPr>
              <w:t xml:space="preserve">: </w:t>
            </w:r>
            <w:r w:rsidR="007D4E11">
              <w:rPr>
                <w:sz w:val="20"/>
              </w:rPr>
              <w:t>TBD</w:t>
            </w:r>
          </w:p>
        </w:tc>
      </w:tr>
      <w:tr w:rsidR="00C96BE1" w14:paraId="009BC5B1" w14:textId="77777777">
        <w:trPr>
          <w:trHeight w:val="1821"/>
        </w:trPr>
        <w:tc>
          <w:tcPr>
            <w:tcW w:w="3644" w:type="dxa"/>
          </w:tcPr>
          <w:p w14:paraId="375B2C1F" w14:textId="3E33E245" w:rsidR="00C96BE1" w:rsidRDefault="00633D3F">
            <w:pPr>
              <w:pStyle w:val="TableParagraph"/>
              <w:ind w:left="112" w:right="721"/>
              <w:rPr>
                <w:sz w:val="20"/>
              </w:rPr>
            </w:pPr>
            <w:r>
              <w:rPr>
                <w:sz w:val="20"/>
              </w:rPr>
              <w:t xml:space="preserve">Service Coordination Committee </w:t>
            </w:r>
            <w:r w:rsidR="00386471">
              <w:rPr>
                <w:sz w:val="20"/>
              </w:rPr>
              <w:t>–</w:t>
            </w:r>
            <w:r>
              <w:rPr>
                <w:sz w:val="20"/>
              </w:rPr>
              <w:t xml:space="preserve"> Families</w:t>
            </w:r>
          </w:p>
        </w:tc>
        <w:tc>
          <w:tcPr>
            <w:tcW w:w="2458" w:type="dxa"/>
          </w:tcPr>
          <w:p w14:paraId="3FB86A51" w14:textId="2F0D945B" w:rsidR="00C96BE1" w:rsidRDefault="00633D3F">
            <w:pPr>
              <w:pStyle w:val="TableParagraph"/>
              <w:spacing w:before="0"/>
              <w:ind w:left="112" w:right="159"/>
              <w:rPr>
                <w:sz w:val="20"/>
              </w:rPr>
            </w:pPr>
            <w:r w:rsidRPr="00643429">
              <w:rPr>
                <w:sz w:val="20"/>
                <w:u w:val="single"/>
              </w:rPr>
              <w:t>Chair</w:t>
            </w:r>
            <w:r w:rsidR="00643429" w:rsidRPr="00643429">
              <w:rPr>
                <w:sz w:val="20"/>
                <w:u w:val="single"/>
              </w:rPr>
              <w:t>s</w:t>
            </w:r>
            <w:r w:rsidRPr="00643429">
              <w:rPr>
                <w:sz w:val="20"/>
                <w:u w:val="single"/>
              </w:rPr>
              <w:t>:</w:t>
            </w:r>
            <w:r>
              <w:rPr>
                <w:b/>
                <w:sz w:val="20"/>
              </w:rPr>
              <w:t xml:space="preserve"> </w:t>
            </w:r>
            <w:r>
              <w:rPr>
                <w:sz w:val="20"/>
              </w:rPr>
              <w:t xml:space="preserve">Heather Barker and </w:t>
            </w:r>
            <w:r w:rsidR="007D4E11">
              <w:rPr>
                <w:sz w:val="20"/>
              </w:rPr>
              <w:t>Nathan Ruckman</w:t>
            </w:r>
          </w:p>
        </w:tc>
        <w:tc>
          <w:tcPr>
            <w:tcW w:w="5043" w:type="dxa"/>
          </w:tcPr>
          <w:p w14:paraId="20D38317" w14:textId="204EAFA4" w:rsidR="00C96BE1" w:rsidRDefault="00633D3F">
            <w:pPr>
              <w:pStyle w:val="TableParagraph"/>
              <w:tabs>
                <w:tab w:val="left" w:pos="1249"/>
                <w:tab w:val="left" w:pos="1664"/>
                <w:tab w:val="left" w:pos="2567"/>
                <w:tab w:val="left" w:pos="3497"/>
              </w:tabs>
              <w:ind w:right="136"/>
              <w:rPr>
                <w:sz w:val="20"/>
              </w:rPr>
            </w:pPr>
            <w:r>
              <w:rPr>
                <w:sz w:val="20"/>
              </w:rPr>
              <w:t>Works to address the needs of homeless families requiring a multitude of services through increasing coordination among</w:t>
            </w:r>
            <w:r>
              <w:rPr>
                <w:spacing w:val="-10"/>
                <w:sz w:val="20"/>
              </w:rPr>
              <w:t xml:space="preserve"> </w:t>
            </w:r>
            <w:r>
              <w:rPr>
                <w:sz w:val="20"/>
              </w:rPr>
              <w:t>housing</w:t>
            </w:r>
            <w:r>
              <w:rPr>
                <w:spacing w:val="-9"/>
                <w:sz w:val="20"/>
              </w:rPr>
              <w:t xml:space="preserve"> </w:t>
            </w:r>
            <w:r>
              <w:rPr>
                <w:sz w:val="20"/>
              </w:rPr>
              <w:t>providers</w:t>
            </w:r>
            <w:r>
              <w:rPr>
                <w:spacing w:val="-8"/>
                <w:sz w:val="20"/>
              </w:rPr>
              <w:t xml:space="preserve"> </w:t>
            </w:r>
            <w:r>
              <w:rPr>
                <w:sz w:val="20"/>
              </w:rPr>
              <w:t>and</w:t>
            </w:r>
            <w:r>
              <w:rPr>
                <w:spacing w:val="-7"/>
                <w:sz w:val="20"/>
              </w:rPr>
              <w:t xml:space="preserve"> </w:t>
            </w:r>
            <w:r>
              <w:rPr>
                <w:sz w:val="20"/>
              </w:rPr>
              <w:t>systems</w:t>
            </w:r>
            <w:r>
              <w:rPr>
                <w:spacing w:val="-8"/>
                <w:sz w:val="20"/>
              </w:rPr>
              <w:t xml:space="preserve"> </w:t>
            </w:r>
            <w:r>
              <w:rPr>
                <w:sz w:val="20"/>
              </w:rPr>
              <w:t>of</w:t>
            </w:r>
            <w:r>
              <w:rPr>
                <w:spacing w:val="-9"/>
                <w:sz w:val="20"/>
              </w:rPr>
              <w:t xml:space="preserve"> </w:t>
            </w:r>
            <w:r>
              <w:rPr>
                <w:sz w:val="20"/>
              </w:rPr>
              <w:t>care,</w:t>
            </w:r>
            <w:r>
              <w:rPr>
                <w:spacing w:val="-7"/>
                <w:sz w:val="20"/>
              </w:rPr>
              <w:t xml:space="preserve"> </w:t>
            </w:r>
            <w:r>
              <w:rPr>
                <w:sz w:val="20"/>
              </w:rPr>
              <w:t>monitors</w:t>
            </w:r>
            <w:r>
              <w:rPr>
                <w:spacing w:val="-8"/>
                <w:sz w:val="20"/>
              </w:rPr>
              <w:t xml:space="preserve"> </w:t>
            </w:r>
            <w:r>
              <w:rPr>
                <w:sz w:val="20"/>
              </w:rPr>
              <w:t>and facilitates the movement of families off of the shelter waiting list and into shelter or permanent housing placements</w:t>
            </w:r>
            <w:r>
              <w:rPr>
                <w:sz w:val="20"/>
              </w:rPr>
              <w:tab/>
              <w:t>by</w:t>
            </w:r>
            <w:r>
              <w:rPr>
                <w:sz w:val="20"/>
              </w:rPr>
              <w:tab/>
              <w:t>utilizing</w:t>
            </w:r>
            <w:r>
              <w:rPr>
                <w:sz w:val="20"/>
              </w:rPr>
              <w:tab/>
              <w:t>targeted</w:t>
            </w:r>
            <w:r>
              <w:rPr>
                <w:sz w:val="20"/>
              </w:rPr>
              <w:tab/>
              <w:t xml:space="preserve">referrals </w:t>
            </w:r>
            <w:r>
              <w:rPr>
                <w:b/>
                <w:sz w:val="20"/>
                <w:u w:val="single"/>
              </w:rPr>
              <w:t>Meeting</w:t>
            </w:r>
            <w:r>
              <w:rPr>
                <w:b/>
                <w:spacing w:val="-5"/>
                <w:sz w:val="20"/>
                <w:u w:val="single"/>
              </w:rPr>
              <w:t xml:space="preserve"> </w:t>
            </w:r>
            <w:r>
              <w:rPr>
                <w:b/>
                <w:sz w:val="20"/>
                <w:u w:val="single"/>
              </w:rPr>
              <w:t>Schedule</w:t>
            </w:r>
            <w:r>
              <w:rPr>
                <w:sz w:val="20"/>
                <w:u w:val="single"/>
              </w:rPr>
              <w:t>:</w:t>
            </w:r>
            <w:r>
              <w:rPr>
                <w:spacing w:val="-3"/>
                <w:sz w:val="20"/>
              </w:rPr>
              <w:t xml:space="preserve"> </w:t>
            </w:r>
            <w:r>
              <w:rPr>
                <w:sz w:val="20"/>
              </w:rPr>
              <w:t>Every</w:t>
            </w:r>
            <w:r>
              <w:rPr>
                <w:spacing w:val="-5"/>
                <w:sz w:val="20"/>
              </w:rPr>
              <w:t xml:space="preserve"> </w:t>
            </w:r>
            <w:r>
              <w:rPr>
                <w:sz w:val="20"/>
              </w:rPr>
              <w:t>Tuesday</w:t>
            </w:r>
            <w:r>
              <w:rPr>
                <w:spacing w:val="-4"/>
                <w:sz w:val="20"/>
              </w:rPr>
              <w:t xml:space="preserve"> </w:t>
            </w:r>
            <w:r>
              <w:rPr>
                <w:sz w:val="20"/>
              </w:rPr>
              <w:t>at</w:t>
            </w:r>
            <w:r>
              <w:rPr>
                <w:spacing w:val="-6"/>
                <w:sz w:val="20"/>
              </w:rPr>
              <w:t xml:space="preserve"> </w:t>
            </w:r>
            <w:r>
              <w:rPr>
                <w:sz w:val="20"/>
              </w:rPr>
              <w:t>12:00</w:t>
            </w:r>
            <w:r>
              <w:rPr>
                <w:spacing w:val="-16"/>
                <w:sz w:val="20"/>
              </w:rPr>
              <w:t xml:space="preserve"> </w:t>
            </w:r>
            <w:r>
              <w:rPr>
                <w:sz w:val="20"/>
              </w:rPr>
              <w:t>noon</w:t>
            </w:r>
          </w:p>
          <w:p w14:paraId="6D58BEC7" w14:textId="77777777" w:rsidR="00C96BE1" w:rsidRDefault="00633D3F">
            <w:pPr>
              <w:pStyle w:val="TableParagraph"/>
              <w:spacing w:before="0" w:line="208" w:lineRule="exact"/>
              <w:rPr>
                <w:sz w:val="20"/>
              </w:rPr>
            </w:pPr>
            <w:r>
              <w:rPr>
                <w:b/>
                <w:sz w:val="20"/>
                <w:u w:val="single"/>
              </w:rPr>
              <w:t>Location</w:t>
            </w:r>
            <w:r>
              <w:rPr>
                <w:sz w:val="20"/>
                <w:u w:val="single"/>
              </w:rPr>
              <w:t>:</w:t>
            </w:r>
            <w:r>
              <w:rPr>
                <w:sz w:val="20"/>
              </w:rPr>
              <w:t xml:space="preserve"> NDHS, 741 Monticello Avenue, Norfolk, VA</w:t>
            </w:r>
          </w:p>
        </w:tc>
      </w:tr>
    </w:tbl>
    <w:p w14:paraId="72FBD244" w14:textId="77777777" w:rsidR="001E2540" w:rsidRDefault="001E2540"/>
    <w:sectPr w:rsidR="001E2540">
      <w:pgSz w:w="12240" w:h="15840"/>
      <w:pgMar w:top="1420" w:right="260" w:bottom="1200" w:left="600" w:header="0" w:footer="10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DA515" w14:textId="77777777" w:rsidR="00A57791" w:rsidRDefault="00A57791">
      <w:r>
        <w:separator/>
      </w:r>
    </w:p>
  </w:endnote>
  <w:endnote w:type="continuationSeparator" w:id="0">
    <w:p w14:paraId="48DDC108" w14:textId="77777777" w:rsidR="00A57791" w:rsidRDefault="00A5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Helvetica Neue">
    <w:altName w:val="Arial"/>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583E" w14:textId="24539D7A" w:rsidR="00C96BE1" w:rsidRDefault="00115CC5">
    <w:pPr>
      <w:pStyle w:val="BodyText"/>
      <w:spacing w:line="14" w:lineRule="auto"/>
      <w:rPr>
        <w:sz w:val="20"/>
      </w:rPr>
    </w:pPr>
    <w:r>
      <w:rPr>
        <w:noProof/>
        <w:lang w:bidi="ar-SA"/>
      </w:rPr>
      <mc:AlternateContent>
        <mc:Choice Requires="wps">
          <w:drawing>
            <wp:anchor distT="0" distB="0" distL="114300" distR="114300" simplePos="0" relativeHeight="503312072" behindDoc="1" locked="0" layoutInCell="1" allowOverlap="1" wp14:anchorId="698BCA46" wp14:editId="28642106">
              <wp:simplePos x="0" y="0"/>
              <wp:positionH relativeFrom="page">
                <wp:posOffset>3423285</wp:posOffset>
              </wp:positionH>
              <wp:positionV relativeFrom="page">
                <wp:posOffset>9283065</wp:posOffset>
              </wp:positionV>
              <wp:extent cx="978535" cy="166370"/>
              <wp:effectExtent l="381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BD24C" w14:textId="0D51A42C" w:rsidR="00C96BE1" w:rsidRDefault="000239F3" w:rsidP="000239F3">
                          <w:pPr>
                            <w:spacing w:line="245" w:lineRule="exact"/>
                            <w:ind w:left="20"/>
                            <w:jc w:val="center"/>
                            <w:rPr>
                              <w:rFonts w:ascii="Calibri"/>
                            </w:rPr>
                          </w:pPr>
                          <w:r>
                            <w:t>www.svhcva.org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BCA46" id="_x0000_t202" coordsize="21600,21600" o:spt="202" path="m,l,21600r21600,l21600,xe">
              <v:stroke joinstyle="miter"/>
              <v:path gradientshapeok="t" o:connecttype="rect"/>
            </v:shapetype>
            <v:shape id="Text Box 1" o:spid="_x0000_s1026" type="#_x0000_t202" style="position:absolute;margin-left:269.55pt;margin-top:730.95pt;width:77.05pt;height:13.1pt;z-index:-4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" filled="f" stroked="f">
              <v:textbox inset="0,0,0,0">
                <w:txbxContent>
                  <w:p w14:paraId="32DBD24C" w14:textId="0D51A42C" w:rsidR="00C96BE1" w:rsidRDefault="000239F3" w:rsidP="000239F3">
                    <w:pPr>
                      <w:spacing w:line="245" w:lineRule="exact"/>
                      <w:ind w:left="20"/>
                      <w:jc w:val="center"/>
                      <w:rPr>
                        <w:rFonts w:ascii="Calibri"/>
                      </w:rPr>
                    </w:pPr>
                    <w:r>
                      <w:t>www.svhcva.org</w:t>
                    </w:r>
                  </w:p>
                </w:txbxContent>
              </v:textbox>
              <w10:wrap anchorx="page" anchory="page"/>
            </v:shape>
          </w:pict>
        </mc:Fallback>
      </mc:AlternateContent>
    </w:r>
    <w:r>
      <w:rPr>
        <w:noProof/>
        <w:lang w:bidi="ar-SA"/>
      </w:rPr>
      <mc:AlternateContent>
        <mc:Choice Requires="wps">
          <w:drawing>
            <wp:anchor distT="0" distB="0" distL="114300" distR="114300" simplePos="0" relativeHeight="503312048" behindDoc="1" locked="0" layoutInCell="1" allowOverlap="1" wp14:anchorId="5D2EDAC6" wp14:editId="55845E6A">
              <wp:simplePos x="0" y="0"/>
              <wp:positionH relativeFrom="page">
                <wp:posOffset>438785</wp:posOffset>
              </wp:positionH>
              <wp:positionV relativeFrom="page">
                <wp:posOffset>9245600</wp:posOffset>
              </wp:positionV>
              <wp:extent cx="6896100" cy="0"/>
              <wp:effectExtent l="10160" t="6350" r="8890"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6096">
                        <a:solidFill>
                          <a:srgbClr val="A3A3A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04432" id="Line 2" o:spid="_x0000_s1026" style="position:absolute;z-index:-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728pt" to="577.55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" strokecolor="#a3a3a3" strokeweight=".48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8D880" w14:textId="77777777" w:rsidR="00A57791" w:rsidRDefault="00A57791">
      <w:r>
        <w:separator/>
      </w:r>
    </w:p>
  </w:footnote>
  <w:footnote w:type="continuationSeparator" w:id="0">
    <w:p w14:paraId="03A065A1" w14:textId="77777777" w:rsidR="00A57791" w:rsidRDefault="00A57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22C"/>
    <w:multiLevelType w:val="hybridMultilevel"/>
    <w:tmpl w:val="92568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DC2197"/>
    <w:multiLevelType w:val="hybridMultilevel"/>
    <w:tmpl w:val="9B628336"/>
    <w:lvl w:ilvl="0" w:tplc="2410C5D8">
      <w:start w:val="1"/>
      <w:numFmt w:val="decimal"/>
      <w:lvlText w:val="%1."/>
      <w:lvlJc w:val="left"/>
      <w:pPr>
        <w:ind w:left="480" w:hanging="360"/>
        <w:jc w:val="left"/>
      </w:pPr>
      <w:rPr>
        <w:rFonts w:ascii="Calibri" w:eastAsia="Calibri" w:hAnsi="Calibri" w:cs="Calibri" w:hint="default"/>
        <w:b/>
        <w:bCs/>
        <w:w w:val="100"/>
        <w:sz w:val="22"/>
        <w:szCs w:val="22"/>
        <w:lang w:val="en-US" w:eastAsia="en-US" w:bidi="en-US"/>
      </w:rPr>
    </w:lvl>
    <w:lvl w:ilvl="1" w:tplc="9898AACC">
      <w:numFmt w:val="bullet"/>
      <w:lvlText w:val="•"/>
      <w:lvlJc w:val="left"/>
      <w:pPr>
        <w:ind w:left="1570" w:hanging="360"/>
      </w:pPr>
      <w:rPr>
        <w:rFonts w:hint="default"/>
        <w:lang w:val="en-US" w:eastAsia="en-US" w:bidi="en-US"/>
      </w:rPr>
    </w:lvl>
    <w:lvl w:ilvl="2" w:tplc="081C5906">
      <w:numFmt w:val="bullet"/>
      <w:lvlText w:val="•"/>
      <w:lvlJc w:val="left"/>
      <w:pPr>
        <w:ind w:left="2660" w:hanging="360"/>
      </w:pPr>
      <w:rPr>
        <w:rFonts w:hint="default"/>
        <w:lang w:val="en-US" w:eastAsia="en-US" w:bidi="en-US"/>
      </w:rPr>
    </w:lvl>
    <w:lvl w:ilvl="3" w:tplc="D1484A5A">
      <w:numFmt w:val="bullet"/>
      <w:lvlText w:val="•"/>
      <w:lvlJc w:val="left"/>
      <w:pPr>
        <w:ind w:left="3750" w:hanging="360"/>
      </w:pPr>
      <w:rPr>
        <w:rFonts w:hint="default"/>
        <w:lang w:val="en-US" w:eastAsia="en-US" w:bidi="en-US"/>
      </w:rPr>
    </w:lvl>
    <w:lvl w:ilvl="4" w:tplc="BA3E80BA">
      <w:numFmt w:val="bullet"/>
      <w:lvlText w:val="•"/>
      <w:lvlJc w:val="left"/>
      <w:pPr>
        <w:ind w:left="4840" w:hanging="360"/>
      </w:pPr>
      <w:rPr>
        <w:rFonts w:hint="default"/>
        <w:lang w:val="en-US" w:eastAsia="en-US" w:bidi="en-US"/>
      </w:rPr>
    </w:lvl>
    <w:lvl w:ilvl="5" w:tplc="F0FEE806">
      <w:numFmt w:val="bullet"/>
      <w:lvlText w:val="•"/>
      <w:lvlJc w:val="left"/>
      <w:pPr>
        <w:ind w:left="5930" w:hanging="360"/>
      </w:pPr>
      <w:rPr>
        <w:rFonts w:hint="default"/>
        <w:lang w:val="en-US" w:eastAsia="en-US" w:bidi="en-US"/>
      </w:rPr>
    </w:lvl>
    <w:lvl w:ilvl="6" w:tplc="CF72E03C">
      <w:numFmt w:val="bullet"/>
      <w:lvlText w:val="•"/>
      <w:lvlJc w:val="left"/>
      <w:pPr>
        <w:ind w:left="7020" w:hanging="360"/>
      </w:pPr>
      <w:rPr>
        <w:rFonts w:hint="default"/>
        <w:lang w:val="en-US" w:eastAsia="en-US" w:bidi="en-US"/>
      </w:rPr>
    </w:lvl>
    <w:lvl w:ilvl="7" w:tplc="DBC843BA">
      <w:numFmt w:val="bullet"/>
      <w:lvlText w:val="•"/>
      <w:lvlJc w:val="left"/>
      <w:pPr>
        <w:ind w:left="8110" w:hanging="360"/>
      </w:pPr>
      <w:rPr>
        <w:rFonts w:hint="default"/>
        <w:lang w:val="en-US" w:eastAsia="en-US" w:bidi="en-US"/>
      </w:rPr>
    </w:lvl>
    <w:lvl w:ilvl="8" w:tplc="AD40E328">
      <w:numFmt w:val="bullet"/>
      <w:lvlText w:val="•"/>
      <w:lvlJc w:val="left"/>
      <w:pPr>
        <w:ind w:left="9200" w:hanging="360"/>
      </w:pPr>
      <w:rPr>
        <w:rFonts w:hint="default"/>
        <w:lang w:val="en-US" w:eastAsia="en-US" w:bidi="en-US"/>
      </w:rPr>
    </w:lvl>
  </w:abstractNum>
  <w:abstractNum w:abstractNumId="2" w15:restartNumberingAfterBreak="0">
    <w:nsid w:val="38B3624E"/>
    <w:multiLevelType w:val="hybridMultilevel"/>
    <w:tmpl w:val="950EAA9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15:restartNumberingAfterBreak="0">
    <w:nsid w:val="57C84939"/>
    <w:multiLevelType w:val="hybridMultilevel"/>
    <w:tmpl w:val="A14A14F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BE1"/>
    <w:rsid w:val="00014769"/>
    <w:rsid w:val="000239F3"/>
    <w:rsid w:val="000C47C1"/>
    <w:rsid w:val="000F38D2"/>
    <w:rsid w:val="00115CC5"/>
    <w:rsid w:val="001C5A28"/>
    <w:rsid w:val="001E2540"/>
    <w:rsid w:val="003410DF"/>
    <w:rsid w:val="00386471"/>
    <w:rsid w:val="003A7096"/>
    <w:rsid w:val="003E7279"/>
    <w:rsid w:val="004254A2"/>
    <w:rsid w:val="004B6CF2"/>
    <w:rsid w:val="004C3795"/>
    <w:rsid w:val="004E72C3"/>
    <w:rsid w:val="00532098"/>
    <w:rsid w:val="00571FDD"/>
    <w:rsid w:val="0057382D"/>
    <w:rsid w:val="00633D3F"/>
    <w:rsid w:val="00634591"/>
    <w:rsid w:val="00643429"/>
    <w:rsid w:val="006575A0"/>
    <w:rsid w:val="007140E0"/>
    <w:rsid w:val="00726701"/>
    <w:rsid w:val="007977CE"/>
    <w:rsid w:val="007B3A2C"/>
    <w:rsid w:val="007D4E11"/>
    <w:rsid w:val="00830B25"/>
    <w:rsid w:val="0085470D"/>
    <w:rsid w:val="00880521"/>
    <w:rsid w:val="00907A46"/>
    <w:rsid w:val="00907E4B"/>
    <w:rsid w:val="00911025"/>
    <w:rsid w:val="00975EC4"/>
    <w:rsid w:val="009D4120"/>
    <w:rsid w:val="00A04A34"/>
    <w:rsid w:val="00A57791"/>
    <w:rsid w:val="00A6689D"/>
    <w:rsid w:val="00A74172"/>
    <w:rsid w:val="00AE100C"/>
    <w:rsid w:val="00B80E85"/>
    <w:rsid w:val="00C23C1D"/>
    <w:rsid w:val="00C3395E"/>
    <w:rsid w:val="00C92D2D"/>
    <w:rsid w:val="00C96BE1"/>
    <w:rsid w:val="00CA1550"/>
    <w:rsid w:val="00D80BE9"/>
    <w:rsid w:val="00DE31A1"/>
    <w:rsid w:val="00E02BAD"/>
    <w:rsid w:val="00E44DB6"/>
    <w:rsid w:val="00EF4F87"/>
    <w:rsid w:val="00F9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A506C"/>
  <w15:docId w15:val="{F39F82B3-8737-4F73-8648-72208C838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fornian FB" w:eastAsia="Californian FB" w:hAnsi="Californian FB" w:cs="Californian FB"/>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rPr>
  </w:style>
  <w:style w:type="paragraph" w:styleId="ListParagraph">
    <w:name w:val="List Paragraph"/>
    <w:basedOn w:val="Normal"/>
    <w:uiPriority w:val="1"/>
    <w:qFormat/>
    <w:pPr>
      <w:ind w:left="480" w:hanging="360"/>
    </w:pPr>
    <w:rPr>
      <w:rFonts w:ascii="Calibri" w:eastAsia="Calibri" w:hAnsi="Calibri" w:cs="Calibri"/>
    </w:rPr>
  </w:style>
  <w:style w:type="paragraph" w:customStyle="1" w:styleId="TableParagraph">
    <w:name w:val="Table Paragraph"/>
    <w:basedOn w:val="Normal"/>
    <w:uiPriority w:val="1"/>
    <w:qFormat/>
    <w:pPr>
      <w:spacing w:before="1"/>
      <w:ind w:left="115"/>
    </w:pPr>
  </w:style>
  <w:style w:type="character" w:styleId="Hyperlink">
    <w:name w:val="Hyperlink"/>
    <w:basedOn w:val="DefaultParagraphFont"/>
    <w:uiPriority w:val="99"/>
    <w:unhideWhenUsed/>
    <w:rsid w:val="00726701"/>
    <w:rPr>
      <w:color w:val="0000FF" w:themeColor="hyperlink"/>
      <w:u w:val="single"/>
    </w:rPr>
  </w:style>
  <w:style w:type="character" w:customStyle="1" w:styleId="UnresolvedMention1">
    <w:name w:val="Unresolved Mention1"/>
    <w:basedOn w:val="DefaultParagraphFont"/>
    <w:uiPriority w:val="99"/>
    <w:semiHidden/>
    <w:unhideWhenUsed/>
    <w:rsid w:val="00726701"/>
    <w:rPr>
      <w:color w:val="605E5C"/>
      <w:shd w:val="clear" w:color="auto" w:fill="E1DFDD"/>
    </w:rPr>
  </w:style>
  <w:style w:type="paragraph" w:styleId="Header">
    <w:name w:val="header"/>
    <w:basedOn w:val="Normal"/>
    <w:link w:val="HeaderChar"/>
    <w:uiPriority w:val="99"/>
    <w:unhideWhenUsed/>
    <w:rsid w:val="00633D3F"/>
    <w:pPr>
      <w:tabs>
        <w:tab w:val="center" w:pos="4680"/>
        <w:tab w:val="right" w:pos="9360"/>
      </w:tabs>
    </w:pPr>
  </w:style>
  <w:style w:type="character" w:customStyle="1" w:styleId="HeaderChar">
    <w:name w:val="Header Char"/>
    <w:basedOn w:val="DefaultParagraphFont"/>
    <w:link w:val="Header"/>
    <w:uiPriority w:val="99"/>
    <w:rsid w:val="00633D3F"/>
    <w:rPr>
      <w:rFonts w:ascii="Californian FB" w:eastAsia="Californian FB" w:hAnsi="Californian FB" w:cs="Californian FB"/>
      <w:lang w:bidi="en-US"/>
    </w:rPr>
  </w:style>
  <w:style w:type="paragraph" w:styleId="Footer">
    <w:name w:val="footer"/>
    <w:basedOn w:val="Normal"/>
    <w:link w:val="FooterChar"/>
    <w:uiPriority w:val="99"/>
    <w:unhideWhenUsed/>
    <w:rsid w:val="00633D3F"/>
    <w:pPr>
      <w:tabs>
        <w:tab w:val="center" w:pos="4680"/>
        <w:tab w:val="right" w:pos="9360"/>
      </w:tabs>
    </w:pPr>
  </w:style>
  <w:style w:type="character" w:customStyle="1" w:styleId="FooterChar">
    <w:name w:val="Footer Char"/>
    <w:basedOn w:val="DefaultParagraphFont"/>
    <w:link w:val="Footer"/>
    <w:uiPriority w:val="99"/>
    <w:rsid w:val="00633D3F"/>
    <w:rPr>
      <w:rFonts w:ascii="Californian FB" w:eastAsia="Californian FB" w:hAnsi="Californian FB" w:cs="Californian FB"/>
      <w:lang w:bidi="en-US"/>
    </w:rPr>
  </w:style>
  <w:style w:type="character" w:styleId="UnresolvedMention">
    <w:name w:val="Unresolved Mention"/>
    <w:basedOn w:val="DefaultParagraphFont"/>
    <w:uiPriority w:val="99"/>
    <w:semiHidden/>
    <w:unhideWhenUsed/>
    <w:rsid w:val="00A74172"/>
    <w:rPr>
      <w:color w:val="605E5C"/>
      <w:shd w:val="clear" w:color="auto" w:fill="E1DFDD"/>
    </w:rPr>
  </w:style>
  <w:style w:type="character" w:customStyle="1" w:styleId="inv-subject">
    <w:name w:val="inv-subject"/>
    <w:basedOn w:val="DefaultParagraphFont"/>
    <w:rsid w:val="00F9547A"/>
  </w:style>
  <w:style w:type="character" w:customStyle="1" w:styleId="inv-date">
    <w:name w:val="inv-date"/>
    <w:basedOn w:val="DefaultParagraphFont"/>
    <w:rsid w:val="00F9547A"/>
  </w:style>
  <w:style w:type="character" w:customStyle="1" w:styleId="inv-meeting-url">
    <w:name w:val="inv-meeting-url"/>
    <w:basedOn w:val="DefaultParagraphFont"/>
    <w:rsid w:val="00F9547A"/>
  </w:style>
  <w:style w:type="paragraph" w:styleId="NormalWeb">
    <w:name w:val="Normal (Web)"/>
    <w:basedOn w:val="Normal"/>
    <w:uiPriority w:val="99"/>
    <w:semiHidden/>
    <w:unhideWhenUsed/>
    <w:rsid w:val="00E02BAD"/>
    <w:pPr>
      <w:widowControl/>
      <w:autoSpaceDE/>
      <w:autoSpaceDN/>
      <w:spacing w:before="100" w:beforeAutospacing="1" w:after="100" w:afterAutospacing="1"/>
    </w:pPr>
    <w:rPr>
      <w:rFonts w:ascii="Calibri" w:eastAsiaTheme="minorHAnsi" w:hAnsi="Calibri" w:cs="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0793">
      <w:bodyDiv w:val="1"/>
      <w:marLeft w:val="0"/>
      <w:marRight w:val="0"/>
      <w:marTop w:val="0"/>
      <w:marBottom w:val="0"/>
      <w:divBdr>
        <w:top w:val="none" w:sz="0" w:space="0" w:color="auto"/>
        <w:left w:val="none" w:sz="0" w:space="0" w:color="auto"/>
        <w:bottom w:val="none" w:sz="0" w:space="0" w:color="auto"/>
        <w:right w:val="none" w:sz="0" w:space="0" w:color="auto"/>
      </w:divBdr>
    </w:div>
    <w:div w:id="573583838">
      <w:bodyDiv w:val="1"/>
      <w:marLeft w:val="0"/>
      <w:marRight w:val="0"/>
      <w:marTop w:val="0"/>
      <w:marBottom w:val="0"/>
      <w:divBdr>
        <w:top w:val="none" w:sz="0" w:space="0" w:color="auto"/>
        <w:left w:val="none" w:sz="0" w:space="0" w:color="auto"/>
        <w:bottom w:val="none" w:sz="0" w:space="0" w:color="auto"/>
        <w:right w:val="none" w:sz="0" w:space="0" w:color="auto"/>
      </w:divBdr>
    </w:div>
    <w:div w:id="613832786">
      <w:bodyDiv w:val="1"/>
      <w:marLeft w:val="0"/>
      <w:marRight w:val="0"/>
      <w:marTop w:val="0"/>
      <w:marBottom w:val="0"/>
      <w:divBdr>
        <w:top w:val="none" w:sz="0" w:space="0" w:color="auto"/>
        <w:left w:val="none" w:sz="0" w:space="0" w:color="auto"/>
        <w:bottom w:val="none" w:sz="0" w:space="0" w:color="auto"/>
        <w:right w:val="none" w:sz="0" w:space="0" w:color="auto"/>
      </w:divBdr>
    </w:div>
    <w:div w:id="1007365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join/18440774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aggins@theplanningcouncil.org" TargetMode="External"/><Relationship Id="rId5" Type="http://schemas.openxmlformats.org/officeDocument/2006/relationships/footnotes" Target="footnotes.xml"/><Relationship Id="rId10" Type="http://schemas.openxmlformats.org/officeDocument/2006/relationships/hyperlink" Target="https://global.gotomeeting.com/install/184407749" TargetMode="External"/><Relationship Id="rId4" Type="http://schemas.openxmlformats.org/officeDocument/2006/relationships/webSettings" Target="webSettings.xml"/><Relationship Id="rId9" Type="http://schemas.openxmlformats.org/officeDocument/2006/relationships/hyperlink" Target="tel:+13127573121,,18440774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ysmith</dc:creator>
  <cp:lastModifiedBy>Shantelle Haggins</cp:lastModifiedBy>
  <cp:revision>2</cp:revision>
  <cp:lastPrinted>2019-10-08T19:31:00Z</cp:lastPrinted>
  <dcterms:created xsi:type="dcterms:W3CDTF">2021-08-09T17:56:00Z</dcterms:created>
  <dcterms:modified xsi:type="dcterms:W3CDTF">2021-08-09T17:56:00Z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2019-02-11T00:00:00Z</vt:filetime>
  </property>
  <property fmtid="{D5CDD505-2E9C-101B-9397-08002B2CF9AE}" pid="3" name="Creator">
    <vt:lpwstr>Microsoft® Word for Office 365</vt:lpwstr>
  </property>
  <property fmtid="{D5CDD505-2E9C-101B-9397-08002B2CF9AE}" pid="4" name="LastSaved">
    <vt:filetime>2019-06-11T00:00:00Z</vt:filetime>
  </property>
</Properties>
</file>